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E8" w:rsidRPr="00BA79E8" w:rsidRDefault="00BA79E8" w:rsidP="00BA79E8">
      <w:pPr>
        <w:spacing w:after="0" w:line="240" w:lineRule="atLeast"/>
        <w:jc w:val="center"/>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59 PAFTA, 2651 ADA, 4 PARSEL SAYILI, 13.840,79 m</w:t>
      </w:r>
      <w:r w:rsidRPr="00BA79E8">
        <w:rPr>
          <w:rFonts w:ascii="Times New Roman" w:eastAsia="Times New Roman" w:hAnsi="Times New Roman" w:cs="Times New Roman"/>
          <w:color w:val="000000"/>
          <w:sz w:val="18"/>
          <w:szCs w:val="18"/>
          <w:vertAlign w:val="superscript"/>
          <w:lang w:eastAsia="tr-TR"/>
        </w:rPr>
        <w:t>2</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ALANLI TAŞINMAZIN, ARSA SATIŞI KARŞILIĞI GELİR PAYLAŞIMI İŞİ İHALE EDİLECEKTİR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b/>
          <w:bCs/>
          <w:color w:val="0000FF"/>
          <w:sz w:val="18"/>
          <w:szCs w:val="18"/>
          <w:lang w:eastAsia="tr-TR"/>
        </w:rPr>
        <w:t>İstanbul İli Üsküdar Belediye Başkanlığından:</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79E8">
        <w:rPr>
          <w:rFonts w:ascii="Times New Roman" w:eastAsia="Times New Roman" w:hAnsi="Times New Roman" w:cs="Times New Roman"/>
          <w:color w:val="000000"/>
          <w:sz w:val="18"/>
          <w:lang w:eastAsia="tr-TR"/>
        </w:rPr>
        <w:t>1 - Mülkiyeti Üsküdar Belediyesine ait, Mimar Sinan (Toygar Hamza) Mahallesi, 59 Pafta, 2651 Ada, 4 Parsel sayılı, 13.840,79 m</w:t>
      </w:r>
      <w:r w:rsidRPr="00BA79E8">
        <w:rPr>
          <w:rFonts w:ascii="Times New Roman" w:eastAsia="Times New Roman" w:hAnsi="Times New Roman" w:cs="Times New Roman"/>
          <w:color w:val="000000"/>
          <w:sz w:val="18"/>
          <w:vertAlign w:val="superscript"/>
          <w:lang w:eastAsia="tr-TR"/>
        </w:rPr>
        <w:t>2</w:t>
      </w:r>
      <w:r w:rsidRPr="00BA79E8">
        <w:rPr>
          <w:rFonts w:ascii="Times New Roman" w:eastAsia="Times New Roman" w:hAnsi="Times New Roman" w:cs="Times New Roman"/>
          <w:color w:val="000000"/>
          <w:sz w:val="18"/>
          <w:lang w:eastAsia="tr-TR"/>
        </w:rPr>
        <w:t> alanlı, imar planında "Ticaret + Hizmet Alanı" lejantında bulunan arsa üzerinde idarece uygun görülecek projelerin yapılması, her türlü teknik altyapı ve çevre düzenlemesinin yapılması, pazarlanması ve satışı ile idare (Belediye) gelir payının ödenmesini kapsayan Arsa Satışı Karşılığı Gelir Paylaşımı İşi ihalesi 2886 sayılı Devlet İhale Kanunu'nun 35.a maddesi uyarınca Kapalı Teklif Usulü ile yapılacaktır.</w:t>
      </w:r>
      <w:proofErr w:type="gramEnd"/>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1226"/>
        <w:gridCol w:w="1491"/>
        <w:gridCol w:w="1035"/>
        <w:gridCol w:w="636"/>
        <w:gridCol w:w="1267"/>
        <w:gridCol w:w="2202"/>
        <w:gridCol w:w="1939"/>
        <w:gridCol w:w="1544"/>
      </w:tblGrid>
      <w:tr w:rsidR="00BA79E8" w:rsidRPr="00BA79E8" w:rsidTr="00BA79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Pafta 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Alanı (m</w:t>
            </w:r>
            <w:r w:rsidRPr="00BA79E8">
              <w:rPr>
                <w:rFonts w:ascii="Times New Roman" w:eastAsia="Times New Roman" w:hAnsi="Times New Roman" w:cs="Times New Roman"/>
                <w:sz w:val="17"/>
                <w:szCs w:val="17"/>
                <w:vertAlign w:val="superscript"/>
                <w:lang w:eastAsia="tr-TR"/>
              </w:rPr>
              <w:t>2</w:t>
            </w:r>
            <w:r w:rsidRPr="00BA79E8">
              <w:rPr>
                <w:rFonts w:ascii="Times New Roman" w:eastAsia="Times New Roman" w:hAnsi="Times New Roman" w:cs="Times New Roman"/>
                <w:sz w:val="17"/>
                <w:szCs w:val="17"/>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İhale Tarihi Saati</w:t>
            </w:r>
          </w:p>
        </w:tc>
      </w:tr>
      <w:tr w:rsidR="00BA79E8" w:rsidRPr="00BA79E8" w:rsidTr="00BA79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Üsküdar</w:t>
            </w:r>
          </w:p>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Mimar Sinan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59</w:t>
            </w:r>
          </w:p>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2651</w:t>
            </w:r>
          </w:p>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13.840,79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Ticaret+</w:t>
            </w:r>
          </w:p>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Hizmet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310.000.000,00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9.300.000,00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r w:rsidRPr="00BA79E8">
              <w:rPr>
                <w:rFonts w:ascii="Times New Roman" w:eastAsia="Times New Roman" w:hAnsi="Times New Roman" w:cs="Times New Roman"/>
                <w:sz w:val="17"/>
                <w:szCs w:val="17"/>
                <w:lang w:eastAsia="tr-TR"/>
              </w:rPr>
              <w:t>08.09.2016</w:t>
            </w:r>
          </w:p>
          <w:p w:rsidR="00BA79E8" w:rsidRPr="00BA79E8" w:rsidRDefault="00BA79E8" w:rsidP="00BA79E8">
            <w:pPr>
              <w:spacing w:after="0" w:line="240" w:lineRule="atLeast"/>
              <w:jc w:val="center"/>
              <w:rPr>
                <w:rFonts w:ascii="Times New Roman" w:eastAsia="Times New Roman" w:hAnsi="Times New Roman" w:cs="Times New Roman"/>
                <w:sz w:val="20"/>
                <w:szCs w:val="20"/>
                <w:lang w:eastAsia="tr-TR"/>
              </w:rPr>
            </w:pPr>
            <w:proofErr w:type="gramStart"/>
            <w:r w:rsidRPr="00BA79E8">
              <w:rPr>
                <w:rFonts w:ascii="Times New Roman" w:eastAsia="Times New Roman" w:hAnsi="Times New Roman" w:cs="Times New Roman"/>
                <w:sz w:val="17"/>
                <w:lang w:eastAsia="tr-TR"/>
              </w:rPr>
              <w:t>10:00</w:t>
            </w:r>
            <w:proofErr w:type="gramEnd"/>
          </w:p>
        </w:tc>
      </w:tr>
    </w:tbl>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 </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2 -</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İhale Üsküdar Belediye Encümen Salonunda 08.09.2016 tarihinde Perşembe günü saat 10.00’da Üsküdar Belediye Encümeni tarafından yapılacaktır.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3 -</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Şartname ve Ekleri, Üsküdar Belediyesi Hizmet Binası, Mimar Sinan Mahallesi,</w:t>
      </w:r>
      <w:r w:rsidRPr="00BA79E8">
        <w:rPr>
          <w:rFonts w:ascii="Times New Roman" w:eastAsia="Times New Roman" w:hAnsi="Times New Roman" w:cs="Times New Roman"/>
          <w:color w:val="000000"/>
          <w:sz w:val="18"/>
          <w:lang w:eastAsia="tr-TR"/>
        </w:rPr>
        <w:t> </w:t>
      </w:r>
      <w:proofErr w:type="spellStart"/>
      <w:r w:rsidRPr="00BA79E8">
        <w:rPr>
          <w:rFonts w:ascii="Times New Roman" w:eastAsia="Times New Roman" w:hAnsi="Times New Roman" w:cs="Times New Roman"/>
          <w:color w:val="000000"/>
          <w:sz w:val="18"/>
          <w:lang w:eastAsia="tr-TR"/>
        </w:rPr>
        <w:t>Çavuşdere</w:t>
      </w:r>
      <w:proofErr w:type="spell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 xml:space="preserve">Caddesi, No: 35 Üsküdar/İSTANBUL adresindeki, Üsküdar Belediyesi Emlak ve </w:t>
      </w:r>
      <w:proofErr w:type="gramStart"/>
      <w:r w:rsidRPr="00BA79E8">
        <w:rPr>
          <w:rFonts w:ascii="Times New Roman" w:eastAsia="Times New Roman" w:hAnsi="Times New Roman" w:cs="Times New Roman"/>
          <w:color w:val="000000"/>
          <w:sz w:val="18"/>
          <w:szCs w:val="18"/>
          <w:lang w:eastAsia="tr-TR"/>
        </w:rPr>
        <w:t>İstimlak</w:t>
      </w:r>
      <w:proofErr w:type="gramEnd"/>
      <w:r w:rsidRPr="00BA79E8">
        <w:rPr>
          <w:rFonts w:ascii="Times New Roman" w:eastAsia="Times New Roman" w:hAnsi="Times New Roman" w:cs="Times New Roman"/>
          <w:color w:val="000000"/>
          <w:sz w:val="18"/>
          <w:szCs w:val="18"/>
          <w:lang w:eastAsia="tr-TR"/>
        </w:rPr>
        <w:t xml:space="preserve"> Müdürlüğü'nde ücretsiz görülebilir ve 1.000,00-TL (Bin-Türk Lirası) bedelle aynı adresten temin edilebilir.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4 - İhaleye Katılabilme Şartları</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İhaleye katılacak istekliler teklif dosyası ile beraber aşağıda yazılı belgeleri usulüne uygun olarak hazırlayarak en geç</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08/09/2016</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Perşembe günü saat 09:30’a kadar Üsküdar Belediyesi, Emlak ve İstimlak Müdürlüğü’ne teslim etmek mecburiyetindedirler.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a) Adres Beyanı: Türkiye'de tebligat için adres beyanı</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b)</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İkametgah</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Belgesi: Kanuni ikametgah sahibi olduğunu gösteren belge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c) Ticaret ve/veya Sanayi Odası Belgesi:</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Gerçek kişi olması halinde ilgisine göre Ticaret, Sanayi Odası veya Esnaf ve</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Sanatkarlar</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siciline kayıtlı olduğunu gösterir belge,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d) İmza Sirküleri:</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 Gerçek kişi olması halinde, noter tasdikli imza sirküleri/ beyannamesi</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e) Teklif Mektubu: (2886 sayılı yasanın 37. maddesine uygun),</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f) Geçici Teminat: (2886 sayılı yasaya uygun),</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g)</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Vekâletname ve imza sirküleri: İstekliler adına</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vekaleten</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i)</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Mali Durum Belgeleri: İstekli firmaların bu işi yürütebilecek mali kapasiteye sahip olduğunu gösteren Mali Durum belgesi verecektir. Bunun için hem banka referans mektubu hem de toplam ciro durumlarını gösteren belgeleri sunmak zorundadırlar.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Banka Referans Mektubu: Bankalardan (katılım bankaları</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dahil</w:t>
      </w:r>
      <w:proofErr w:type="gramEnd"/>
      <w:r w:rsidRPr="00BA79E8">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BA79E8">
        <w:rPr>
          <w:rFonts w:ascii="Times New Roman" w:eastAsia="Times New Roman" w:hAnsi="Times New Roman" w:cs="Times New Roman"/>
          <w:color w:val="000000"/>
          <w:sz w:val="18"/>
          <w:szCs w:val="18"/>
          <w:lang w:eastAsia="tr-TR"/>
        </w:rPr>
        <w:t>nezdindeki</w:t>
      </w:r>
      <w:proofErr w:type="spellEnd"/>
      <w:r w:rsidRPr="00BA79E8">
        <w:rPr>
          <w:rFonts w:ascii="Times New Roman" w:eastAsia="Times New Roman" w:hAnsi="Times New Roman" w:cs="Times New Roman"/>
          <w:color w:val="000000"/>
          <w:sz w:val="18"/>
          <w:szCs w:val="18"/>
          <w:lang w:eastAsia="tr-TR"/>
        </w:rPr>
        <w:t xml:space="preserve"> kullanılmamış nakit kredi toplamlarının 25.000.000,00- TL (</w:t>
      </w:r>
      <w:proofErr w:type="spellStart"/>
      <w:r w:rsidRPr="00BA79E8">
        <w:rPr>
          <w:rFonts w:ascii="Times New Roman" w:eastAsia="Times New Roman" w:hAnsi="Times New Roman" w:cs="Times New Roman"/>
          <w:color w:val="000000"/>
          <w:sz w:val="18"/>
          <w:lang w:eastAsia="tr-TR"/>
        </w:rPr>
        <w:t>Yirmibeşmilyon</w:t>
      </w:r>
      <w:proofErr w:type="spell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Türk Lirası)'den az olmadığını, ortaklık olması halinde ortaklardan birinin yukarıda belirtilen tutarın en az % 50'sini, geri kalanını da diğer ortakların sağlayabildiklerini belgelemeleri gerekmektedir. Ortaklığı teşkil eden firmalardan en az birinin yukarıdaki şartı karşılayabilmesi durumunda diğer ortaklardan bu şart aranmaz. Bu</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kriter</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birden fazla banka referans mektubu sunularak kullanılmamış nakit kredi tutarları toplamlarıyla sağlanabilir.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Toplam Ciro: İhalenin yapıldığı yıldan önceki yıla ait toplam cirosunu gösteren gelir tablolarının yeminli mali Müşavir veya Serbest Muhasebeci Mali Müşavir ya da Vergi dairelerince onaylanmış nüshalarını verecektir. Toplam cironun en az 50.000.000,00- TL (</w:t>
      </w:r>
      <w:proofErr w:type="spellStart"/>
      <w:r w:rsidRPr="00BA79E8">
        <w:rPr>
          <w:rFonts w:ascii="Times New Roman" w:eastAsia="Times New Roman" w:hAnsi="Times New Roman" w:cs="Times New Roman"/>
          <w:color w:val="000000"/>
          <w:sz w:val="18"/>
          <w:lang w:eastAsia="tr-TR"/>
        </w:rPr>
        <w:t>Ellimilyon</w:t>
      </w:r>
      <w:proofErr w:type="spell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Türk Lirası) olması gerekmektedir. Bu</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kriterleri</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kriterlerinin</w:t>
      </w:r>
      <w:proofErr w:type="gram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sağlanıp sağlanamadığına bakılır.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lastRenderedPageBreak/>
        <w:t>j) İş Deneyim Belgeleri: Kamu ya da özel sektörde son</w:t>
      </w:r>
      <w:r w:rsidRPr="00BA79E8">
        <w:rPr>
          <w:rFonts w:ascii="Times New Roman" w:eastAsia="Times New Roman" w:hAnsi="Times New Roman" w:cs="Times New Roman"/>
          <w:color w:val="000000"/>
          <w:sz w:val="18"/>
          <w:lang w:eastAsia="tr-TR"/>
        </w:rPr>
        <w:t> </w:t>
      </w:r>
      <w:proofErr w:type="spellStart"/>
      <w:r w:rsidRPr="00BA79E8">
        <w:rPr>
          <w:rFonts w:ascii="Times New Roman" w:eastAsia="Times New Roman" w:hAnsi="Times New Roman" w:cs="Times New Roman"/>
          <w:color w:val="000000"/>
          <w:sz w:val="18"/>
          <w:lang w:eastAsia="tr-TR"/>
        </w:rPr>
        <w:t>onbeş</w:t>
      </w:r>
      <w:proofErr w:type="spell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yıl içinde kendilerine ait ve tek bir iş kapsamında en az toplam 15.000 m</w:t>
      </w:r>
      <w:r w:rsidRPr="00BA79E8">
        <w:rPr>
          <w:rFonts w:ascii="Times New Roman" w:eastAsia="Times New Roman" w:hAnsi="Times New Roman" w:cs="Times New Roman"/>
          <w:color w:val="000000"/>
          <w:sz w:val="18"/>
          <w:szCs w:val="18"/>
          <w:vertAlign w:val="superscript"/>
          <w:lang w:eastAsia="tr-TR"/>
        </w:rPr>
        <w:t>2</w:t>
      </w:r>
      <w:r w:rsidRPr="00BA79E8">
        <w:rPr>
          <w:rFonts w:ascii="Times New Roman" w:eastAsia="Times New Roman" w:hAnsi="Times New Roman" w:cs="Times New Roman"/>
          <w:color w:val="000000"/>
          <w:sz w:val="18"/>
          <w:szCs w:val="18"/>
          <w:lang w:eastAsia="tr-TR"/>
        </w:rPr>
        <w:t>komple bina inşaatını tamamlamış olduklarını gösteren ilgili belgelerin aslı veya noter tasdikli sureti iş deneyim olarak kabul edilecektir.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 xml:space="preserve">l) Makine, Araç Taahhütnamesi: İsteklinin, iş kapsamında araç ve iş </w:t>
      </w:r>
      <w:proofErr w:type="spellStart"/>
      <w:r w:rsidRPr="00BA79E8">
        <w:rPr>
          <w:rFonts w:ascii="Times New Roman" w:eastAsia="Times New Roman" w:hAnsi="Times New Roman" w:cs="Times New Roman"/>
          <w:color w:val="000000"/>
          <w:sz w:val="18"/>
          <w:szCs w:val="18"/>
          <w:lang w:eastAsia="tr-TR"/>
        </w:rPr>
        <w:t>makinalarını</w:t>
      </w:r>
      <w:proofErr w:type="spellEnd"/>
      <w:r w:rsidRPr="00BA79E8">
        <w:rPr>
          <w:rFonts w:ascii="Times New Roman" w:eastAsia="Times New Roman" w:hAnsi="Times New Roman" w:cs="Times New Roman"/>
          <w:color w:val="000000"/>
          <w:sz w:val="18"/>
          <w:szCs w:val="18"/>
          <w:lang w:eastAsia="tr-TR"/>
        </w:rPr>
        <w:t xml:space="preserve"> temin edeceğine veya bulunduracağına dair taahhütname.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5 -</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İhale ile ilgili olarak her türlü vergi, resim, harçlar, ipotek masrafları ve diğer giderleri ödemek istekliye aittir.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6 -</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İsteklilerin, yukarıda belirtilen belgelerle birlikte şartnamede belirtildiği şekilde hazırlayacakları teklif mektuplarını da içeren kapalı zarflarını en geç ihale günü</w:t>
      </w:r>
      <w:r w:rsidRPr="00BA79E8">
        <w:rPr>
          <w:rFonts w:ascii="Times New Roman" w:eastAsia="Times New Roman" w:hAnsi="Times New Roman" w:cs="Times New Roman"/>
          <w:color w:val="000000"/>
          <w:sz w:val="18"/>
          <w:lang w:eastAsia="tr-TR"/>
        </w:rPr>
        <w:t> </w:t>
      </w:r>
      <w:proofErr w:type="gramStart"/>
      <w:r w:rsidRPr="00BA79E8">
        <w:rPr>
          <w:rFonts w:ascii="Times New Roman" w:eastAsia="Times New Roman" w:hAnsi="Times New Roman" w:cs="Times New Roman"/>
          <w:color w:val="000000"/>
          <w:sz w:val="18"/>
          <w:lang w:eastAsia="tr-TR"/>
        </w:rPr>
        <w:t>08/09/2016</w:t>
      </w:r>
      <w:proofErr w:type="gramEnd"/>
      <w:r w:rsidRPr="00BA79E8">
        <w:rPr>
          <w:rFonts w:ascii="Times New Roman" w:eastAsia="Times New Roman" w:hAnsi="Times New Roman" w:cs="Times New Roman"/>
          <w:color w:val="000000"/>
          <w:sz w:val="18"/>
          <w:szCs w:val="18"/>
          <w:lang w:eastAsia="tr-TR"/>
        </w:rPr>
        <w:t>, Saat: 09:30’a kadar Üsküdar Belediyesi Hizmet Binası, Mimar Sinan Mahallesi,</w:t>
      </w:r>
      <w:r w:rsidRPr="00BA79E8">
        <w:rPr>
          <w:rFonts w:ascii="Times New Roman" w:eastAsia="Times New Roman" w:hAnsi="Times New Roman" w:cs="Times New Roman"/>
          <w:color w:val="000000"/>
          <w:sz w:val="18"/>
          <w:lang w:eastAsia="tr-TR"/>
        </w:rPr>
        <w:t> </w:t>
      </w:r>
      <w:proofErr w:type="spellStart"/>
      <w:r w:rsidRPr="00BA79E8">
        <w:rPr>
          <w:rFonts w:ascii="Times New Roman" w:eastAsia="Times New Roman" w:hAnsi="Times New Roman" w:cs="Times New Roman"/>
          <w:color w:val="000000"/>
          <w:sz w:val="18"/>
          <w:lang w:eastAsia="tr-TR"/>
        </w:rPr>
        <w:t>Çavuşdere</w:t>
      </w:r>
      <w:proofErr w:type="spellEnd"/>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Caddesi, No: 35 Üsküdar/İSTANBUL adresindeki, Üsküdar Belediyesi Emlak ve İstimlak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7 - Türkiye Radyo ve Televizyon (TRT) İdaresinin saat ayarı esastır.</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8 -</w:t>
      </w:r>
      <w:r w:rsidRPr="00BA79E8">
        <w:rPr>
          <w:rFonts w:ascii="Times New Roman" w:eastAsia="Times New Roman" w:hAnsi="Times New Roman" w:cs="Times New Roman"/>
          <w:color w:val="000000"/>
          <w:sz w:val="18"/>
          <w:lang w:eastAsia="tr-TR"/>
        </w:rPr>
        <w:t> </w:t>
      </w:r>
      <w:r w:rsidRPr="00BA79E8">
        <w:rPr>
          <w:rFonts w:ascii="Times New Roman" w:eastAsia="Times New Roman" w:hAnsi="Times New Roman" w:cs="Times New Roman"/>
          <w:color w:val="000000"/>
          <w:sz w:val="18"/>
          <w:szCs w:val="18"/>
          <w:lang w:eastAsia="tr-TR"/>
        </w:rPr>
        <w:t>İhale komisyonu (Belediye Encümeni), gerekçesini kararda belirtmek suretiyle ihaleyi yapıp yapmamakla serbesttir. Komisyonun ihaleyi yapmama kararına itiraz edilemez.</w:t>
      </w:r>
    </w:p>
    <w:p w:rsidR="00BA79E8" w:rsidRPr="00BA79E8" w:rsidRDefault="00BA79E8" w:rsidP="00BA79E8">
      <w:pPr>
        <w:spacing w:after="0" w:line="240" w:lineRule="atLeast"/>
        <w:ind w:firstLine="567"/>
        <w:jc w:val="both"/>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İlan olunur.</w:t>
      </w:r>
    </w:p>
    <w:p w:rsidR="00BA79E8" w:rsidRPr="00BA79E8" w:rsidRDefault="00BA79E8" w:rsidP="00BA79E8">
      <w:pPr>
        <w:spacing w:after="0" w:line="240" w:lineRule="atLeast"/>
        <w:ind w:firstLine="567"/>
        <w:jc w:val="right"/>
        <w:rPr>
          <w:rFonts w:ascii="Times New Roman" w:eastAsia="Times New Roman" w:hAnsi="Times New Roman" w:cs="Times New Roman"/>
          <w:color w:val="000000"/>
          <w:sz w:val="20"/>
          <w:szCs w:val="20"/>
          <w:lang w:eastAsia="tr-TR"/>
        </w:rPr>
      </w:pPr>
      <w:r w:rsidRPr="00BA79E8">
        <w:rPr>
          <w:rFonts w:ascii="Times New Roman" w:eastAsia="Times New Roman" w:hAnsi="Times New Roman" w:cs="Times New Roman"/>
          <w:color w:val="000000"/>
          <w:sz w:val="18"/>
          <w:szCs w:val="18"/>
          <w:lang w:eastAsia="tr-TR"/>
        </w:rPr>
        <w:t>7403/1-1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A79E8"/>
    <w:rsid w:val="00182611"/>
    <w:rsid w:val="00293AF4"/>
    <w:rsid w:val="003A7A7B"/>
    <w:rsid w:val="00472103"/>
    <w:rsid w:val="005A66E9"/>
    <w:rsid w:val="00640992"/>
    <w:rsid w:val="00824DE8"/>
    <w:rsid w:val="009325DF"/>
    <w:rsid w:val="00964740"/>
    <w:rsid w:val="00A84760"/>
    <w:rsid w:val="00AE52D4"/>
    <w:rsid w:val="00AF7AEC"/>
    <w:rsid w:val="00B13C98"/>
    <w:rsid w:val="00BA79E8"/>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A79E8"/>
  </w:style>
  <w:style w:type="character" w:customStyle="1" w:styleId="grame">
    <w:name w:val="grame"/>
    <w:basedOn w:val="VarsaylanParagrafYazTipi"/>
    <w:rsid w:val="00BA79E8"/>
  </w:style>
  <w:style w:type="character" w:customStyle="1" w:styleId="spelle">
    <w:name w:val="spelle"/>
    <w:basedOn w:val="VarsaylanParagrafYazTipi"/>
    <w:rsid w:val="00BA79E8"/>
  </w:style>
</w:styles>
</file>

<file path=word/webSettings.xml><?xml version="1.0" encoding="utf-8"?>
<w:webSettings xmlns:r="http://schemas.openxmlformats.org/officeDocument/2006/relationships" xmlns:w="http://schemas.openxmlformats.org/wordprocessingml/2006/main">
  <w:divs>
    <w:div w:id="13294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2016-08-15T03:20:00Z</dcterms:created>
  <dcterms:modified xsi:type="dcterms:W3CDTF">2016-08-15T03:21:00Z</dcterms:modified>
</cp:coreProperties>
</file>