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B66" w:rsidRPr="00541B66" w:rsidRDefault="00541B66" w:rsidP="00541B66">
      <w:pPr>
        <w:spacing w:line="240" w:lineRule="atLeast"/>
        <w:ind w:firstLine="567"/>
        <w:rPr>
          <w:rFonts w:ascii="Times New Roman" w:hAnsi="Times New Roman" w:cs="Times New Roman"/>
          <w:b/>
          <w:sz w:val="24"/>
          <w:szCs w:val="24"/>
        </w:rPr>
      </w:pPr>
      <w:r w:rsidRPr="00541B66">
        <w:rPr>
          <w:rFonts w:ascii="Times New Roman" w:hAnsi="Times New Roman" w:cs="Times New Roman"/>
          <w:b/>
          <w:sz w:val="24"/>
          <w:szCs w:val="24"/>
        </w:rPr>
        <w:t>Çankaya Üniversitesi Rektörlüğünden:</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Üniversitemizin aşağıda belirtilen bölümlerine akademik personel ihtiyaçları için, 657 sayılı Devlet Memurları Kanununun 48. maddesinde belirtilen genel şartları taşıyan, 2547 sayılı Yükseköğretim Kanunun 23. 25.ve 26. maddeleri ile yürürlükteki Üniversitemiz Akademik Yükseltilme ve Atama Kriterleri Yönergesi uyarınca öğretim elemanları alınacaktır.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Kriterlere Üniversitemizin www.</w:t>
      </w:r>
      <w:proofErr w:type="spellStart"/>
      <w:r w:rsidRPr="00541B66">
        <w:rPr>
          <w:rFonts w:ascii="Times New Roman" w:hAnsi="Times New Roman" w:cs="Times New Roman"/>
          <w:sz w:val="24"/>
          <w:szCs w:val="24"/>
        </w:rPr>
        <w:t>cankaya</w:t>
      </w:r>
      <w:proofErr w:type="spellEnd"/>
      <w:r w:rsidRPr="00541B66">
        <w:rPr>
          <w:rFonts w:ascii="Times New Roman" w:hAnsi="Times New Roman" w:cs="Times New Roman"/>
          <w:sz w:val="24"/>
          <w:szCs w:val="24"/>
        </w:rPr>
        <w:t>.edu.tr Web adresinde 'Yönetmelik ve Yönergeler' başlığı altında ulaşılabilir. Üniversitemizde öğretim dili İngilizce olduğundan (Hukuk Fakültesi hariç) adayların eğitim-öğretim, araştırma yapacak ve yaptıracak düzeyde İngilizce bilmeleri gerekmektedir. İngilizce bilgi düzeyi için, "Yükseköğretim Kurumlarında Yabancı Dil Öğretimi ve Yabancı Dille Öğretim Yapılmasında Uyulacak Esaslara İlişkin Yönetmelik 8. Madde 7. </w:t>
      </w:r>
      <w:proofErr w:type="spellStart"/>
      <w:r w:rsidRPr="00541B66">
        <w:rPr>
          <w:rFonts w:ascii="Times New Roman" w:hAnsi="Times New Roman" w:cs="Times New Roman"/>
          <w:sz w:val="24"/>
          <w:szCs w:val="24"/>
        </w:rPr>
        <w:t>Paragraf"da</w:t>
      </w:r>
      <w:proofErr w:type="spellEnd"/>
      <w:r w:rsidRPr="00541B66">
        <w:rPr>
          <w:rFonts w:ascii="Times New Roman" w:hAnsi="Times New Roman" w:cs="Times New Roman"/>
          <w:sz w:val="24"/>
          <w:szCs w:val="24"/>
        </w:rPr>
        <w:t> belirtilen aşağıda gösterilen şartlardan birini taşıdığını belgelemesi gerekmektedir.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a) Öğretim üyesinin ana dilinin İngilizce olması,</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b) Öğretim üyesinin lisans veya doktora öğreniminin tamamını İngilizce anadilin konuşulduğu ülkede bu dille öğrenim verilen programda tamamlamış olması.</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c) Anadili İngilizce olan bir ülkede en az iki yarıyıl öğretim elemanı olarak çalışmış ve ders vermiş olması, (İlgili Yükseköğretim Kurumundan ayrılmış ise üzerinden iki yıldan fazla süre geçmemiş olması)</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ç) Yükseköğretim Kurulu tarafından kabul edilen merkezi yabancı dil sınavları ile eşdeğerliği kabul edilen uluslararası yabancı dil sınavlarından yüz tam puan üzerinden asgari seksen puanla başarılı olmak (Öğretim elemanı olarak çalışmaya iki yıldan fazla ara verenlerin söz konusu sınav puanlarının ilgili sınavın geçerlilik süresine göre yeniden ibraz etmeleri gerekir)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Profesör, Doçent ve Yardımcı Doçent kadrolarına başvuracak adayların özgeçmişlerini, yayın listelerini, idarece onaylı diploma fotokopilerini (Lisans, Yüksek Lisans, Doktora ve Doçentlik Belgesi), bilimsel çalışmalarını ve yayınlarını, öngörülen kriterleri sağladıklarına ilişkin belgelerini, yayınlarının bulunduğu derginin ilgili alan indekslerinde tarandığına dair belgeleri, atıflar, varsa hakemliklerini kanıtlayan belgeleri (Profesör adayları dilekçelerinde ve yayın dosyalarında başlıca araştırma eserlerini belirteceklerdir) kapsayan dosyadan bir adet düzenleyerek dilekçe ekinde Personel Daire Başkanlığı'na teslim etmeleri gerekmektedir. (Yurt dışından alınmış öğretim diplomaları varsa, Yükseköğretim Kurulu Başkanlığından "Denklik Belgesi" alınması gereklidir).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Profesör, Doçent ve Yardımcı Doçent aday başvuruları Üniversitemiz "Akademik Yükseltilme ve Atanma Başvuru Ön Değerlendirme Komitesi" tarafından incelendikten sonra başvuru kriterlerini sağlayan Profesör adayları 5 (beş) adet, Doçent adayları ise 3 (üç) adet daha yayın dosyasını kendilerine tebliğ tarihinden itibaren bir hafta içinde Personel Daire Başkanlığı'na teslim edeceklerdir. Yardımcı Doçentliğe başvuran adaylar yayın dosyalarını ilgili dekanlığa verecektir.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lastRenderedPageBreak/>
        <w:t xml:space="preserve">• Yardımcı Doçent kadrolarına başvurularda, akademik kadrolara atama için aranan kriterler kapsamında, Yükseköğretim Kurulunun belirlediği kıstaslar çerçevesinde yapılan merkezi yabancı dil sınavlarından belirli puan alma şartı yanı sıra, başvuruları kabul edilen Yardımcı Doçent Adayları, 2547 sayılı Yükseköğretim Kanununun 23-b(2) maddesi doğrultusunda, Üniversitemiz Yardımcı Doçentliğe Yükseltilme ve Atanma Yabancı Dil Sınav Yönergesine göre yapılacak yabancı dil sınavında da başarılı olmaları gerekmektedir. Öğretim üyesi adaylarının, Merkez </w:t>
      </w:r>
      <w:proofErr w:type="spellStart"/>
      <w:r w:rsidRPr="00541B66">
        <w:rPr>
          <w:rFonts w:ascii="Times New Roman" w:hAnsi="Times New Roman" w:cs="Times New Roman"/>
          <w:sz w:val="24"/>
          <w:szCs w:val="24"/>
        </w:rPr>
        <w:t>Kampüs</w:t>
      </w:r>
      <w:proofErr w:type="spellEnd"/>
      <w:r w:rsidRPr="00541B66">
        <w:rPr>
          <w:rFonts w:ascii="Times New Roman" w:hAnsi="Times New Roman" w:cs="Times New Roman"/>
          <w:sz w:val="24"/>
          <w:szCs w:val="24"/>
        </w:rPr>
        <w:t>: </w:t>
      </w:r>
      <w:proofErr w:type="spellStart"/>
      <w:r w:rsidRPr="00541B66">
        <w:rPr>
          <w:rFonts w:ascii="Times New Roman" w:hAnsi="Times New Roman" w:cs="Times New Roman"/>
          <w:sz w:val="24"/>
          <w:szCs w:val="24"/>
        </w:rPr>
        <w:t>Yukarıyurtçu</w:t>
      </w:r>
      <w:proofErr w:type="spellEnd"/>
      <w:r w:rsidRPr="00541B66">
        <w:rPr>
          <w:rFonts w:ascii="Times New Roman" w:hAnsi="Times New Roman" w:cs="Times New Roman"/>
          <w:sz w:val="24"/>
          <w:szCs w:val="24"/>
        </w:rPr>
        <w:t> Mahallesi Mimar Sinan Cad. No: 4   06790, Etimesgut/ANKARA adresindeki Personel Daire Başkanlığı'na, şahsen başvurmaları gerekmektedir. Başvuru süresi ilan tarihinden itibaren 15 gündür. Son Başvuru Tarihi 09.09.2016’dır.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w:t>
      </w:r>
    </w:p>
    <w:tbl>
      <w:tblPr>
        <w:tblW w:w="11760" w:type="dxa"/>
        <w:tblInd w:w="559" w:type="dxa"/>
        <w:tblCellMar>
          <w:left w:w="0" w:type="dxa"/>
          <w:right w:w="0" w:type="dxa"/>
        </w:tblCellMar>
        <w:tblLook w:val="04A0"/>
      </w:tblPr>
      <w:tblGrid>
        <w:gridCol w:w="2835"/>
        <w:gridCol w:w="2836"/>
        <w:gridCol w:w="1140"/>
        <w:gridCol w:w="2160"/>
        <w:gridCol w:w="850"/>
        <w:gridCol w:w="993"/>
        <w:gridCol w:w="1134"/>
      </w:tblGrid>
      <w:tr w:rsidR="00541B66" w:rsidRPr="00541B66" w:rsidTr="00250069">
        <w:trPr>
          <w:trHeight w:val="402"/>
        </w:trPr>
        <w:tc>
          <w:tcPr>
            <w:tcW w:w="283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Mühendislik Fakültesi</w:t>
            </w:r>
          </w:p>
        </w:tc>
        <w:tc>
          <w:tcPr>
            <w:tcW w:w="28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Açıklama</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Prof./Doç.</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proofErr w:type="gramStart"/>
            <w:r w:rsidRPr="00541B66">
              <w:rPr>
                <w:rFonts w:ascii="Times New Roman" w:hAnsi="Times New Roman" w:cs="Times New Roman"/>
                <w:sz w:val="24"/>
                <w:szCs w:val="24"/>
              </w:rPr>
              <w:t>Prof./Doç./Yrd. </w:t>
            </w:r>
            <w:proofErr w:type="gramEnd"/>
            <w:r w:rsidRPr="00541B66">
              <w:rPr>
                <w:rFonts w:ascii="Times New Roman" w:hAnsi="Times New Roman" w:cs="Times New Roman"/>
                <w:sz w:val="24"/>
                <w:szCs w:val="24"/>
              </w:rPr>
              <w:t>Doç.</w:t>
            </w:r>
          </w:p>
        </w:tc>
        <w:tc>
          <w:tcPr>
            <w:tcW w:w="85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 Dr.</w:t>
            </w: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Doç. Dr.</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Yrd. Doçent</w:t>
            </w:r>
          </w:p>
        </w:tc>
      </w:tr>
      <w:tr w:rsidR="00541B66" w:rsidRPr="00541B66" w:rsidTr="00250069">
        <w:trPr>
          <w:trHeight w:val="510"/>
        </w:trPr>
        <w:tc>
          <w:tcPr>
            <w:tcW w:w="283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İnşaat Mühendisliği Bölümü</w:t>
            </w: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proofErr w:type="spellStart"/>
            <w:r w:rsidRPr="00541B66">
              <w:rPr>
                <w:rFonts w:ascii="Times New Roman" w:hAnsi="Times New Roman" w:cs="Times New Roman"/>
                <w:sz w:val="24"/>
                <w:szCs w:val="24"/>
              </w:rPr>
              <w:t>Hidromekanik</w:t>
            </w:r>
            <w:proofErr w:type="spell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r>
      <w:tr w:rsidR="00541B66" w:rsidRPr="00541B66" w:rsidTr="00250069">
        <w:trPr>
          <w:trHeight w:val="510"/>
        </w:trPr>
        <w:tc>
          <w:tcPr>
            <w:tcW w:w="0" w:type="auto"/>
            <w:vMerge/>
            <w:tcBorders>
              <w:top w:val="nil"/>
              <w:left w:val="single" w:sz="8" w:space="0" w:color="auto"/>
              <w:bottom w:val="single" w:sz="8" w:space="0" w:color="auto"/>
              <w:right w:val="single" w:sz="8" w:space="0" w:color="auto"/>
            </w:tcBorders>
            <w:vAlign w:val="center"/>
            <w:hideMark/>
          </w:tcPr>
          <w:p w:rsidR="00541B66" w:rsidRPr="00541B66" w:rsidRDefault="00541B66" w:rsidP="00250069">
            <w:pPr>
              <w:rPr>
                <w:rFonts w:ascii="Times New Roman" w:hAnsi="Times New Roman" w:cs="Times New Roman"/>
                <w:sz w:val="24"/>
                <w:szCs w:val="24"/>
              </w:rPr>
            </w:pP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Yapı ve Malzemeleri</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r>
      <w:tr w:rsidR="00541B66" w:rsidRPr="00541B66" w:rsidTr="00250069">
        <w:trPr>
          <w:trHeight w:val="510"/>
        </w:trPr>
        <w:tc>
          <w:tcPr>
            <w:tcW w:w="28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Makine Mühendisliği</w:t>
            </w: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Katı Cisimler Mekaniği Sonlu Elemanlar Analizi</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r>
      <w:tr w:rsidR="00541B66" w:rsidRPr="00541B66" w:rsidTr="00250069">
        <w:trPr>
          <w:trHeight w:val="402"/>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Mimarlık Fakültesi</w:t>
            </w:r>
          </w:p>
        </w:tc>
        <w:tc>
          <w:tcPr>
            <w:tcW w:w="28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Açıklama</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Prof./Doç.</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proofErr w:type="gramStart"/>
            <w:r w:rsidRPr="00541B66">
              <w:rPr>
                <w:rFonts w:ascii="Times New Roman" w:hAnsi="Times New Roman" w:cs="Times New Roman"/>
                <w:sz w:val="24"/>
                <w:szCs w:val="24"/>
              </w:rPr>
              <w:t>Prof./Doç./Yrd. </w:t>
            </w:r>
            <w:proofErr w:type="gramEnd"/>
            <w:r w:rsidRPr="00541B66">
              <w:rPr>
                <w:rFonts w:ascii="Times New Roman" w:hAnsi="Times New Roman" w:cs="Times New Roman"/>
                <w:sz w:val="24"/>
                <w:szCs w:val="24"/>
              </w:rPr>
              <w:t>Doç.</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 Dr.</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Doç. Dr.</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Yrd. Doçent</w:t>
            </w:r>
          </w:p>
        </w:tc>
      </w:tr>
      <w:tr w:rsidR="00541B66" w:rsidRPr="00541B66" w:rsidTr="00250069">
        <w:trPr>
          <w:trHeight w:val="495"/>
        </w:trPr>
        <w:tc>
          <w:tcPr>
            <w:tcW w:w="28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Mimarlık Bölümü Mimarlık (801)</w:t>
            </w: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Mimari Tasarım</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r>
      <w:tr w:rsidR="00541B66" w:rsidRPr="00541B66" w:rsidTr="00250069">
        <w:trPr>
          <w:trHeight w:val="720"/>
        </w:trPr>
        <w:tc>
          <w:tcPr>
            <w:tcW w:w="28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İç Mimarlık Bölümü</w:t>
            </w:r>
          </w:p>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İç Mimarlık (804) Mimarlık (801)</w:t>
            </w: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İç Mimari Tasarım Mimari Tasarım</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r>
      <w:tr w:rsidR="00541B66" w:rsidRPr="00541B66" w:rsidTr="00250069">
        <w:trPr>
          <w:trHeight w:val="402"/>
        </w:trPr>
        <w:tc>
          <w:tcPr>
            <w:tcW w:w="283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Meslek Yüksekokulu</w:t>
            </w:r>
          </w:p>
        </w:tc>
        <w:tc>
          <w:tcPr>
            <w:tcW w:w="28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Açıklama</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Prof./Doç.</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proofErr w:type="gramStart"/>
            <w:r w:rsidRPr="00541B66">
              <w:rPr>
                <w:rFonts w:ascii="Times New Roman" w:hAnsi="Times New Roman" w:cs="Times New Roman"/>
                <w:sz w:val="24"/>
                <w:szCs w:val="24"/>
              </w:rPr>
              <w:t>Prof./Doç./Yrd. </w:t>
            </w:r>
            <w:proofErr w:type="gramEnd"/>
            <w:r w:rsidRPr="00541B66">
              <w:rPr>
                <w:rFonts w:ascii="Times New Roman" w:hAnsi="Times New Roman" w:cs="Times New Roman"/>
                <w:sz w:val="24"/>
                <w:szCs w:val="24"/>
              </w:rPr>
              <w:t>Doç.</w:t>
            </w:r>
          </w:p>
        </w:tc>
        <w:tc>
          <w:tcPr>
            <w:tcW w:w="8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Prof. Dr.</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Doç. Dr.</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Yrd. Doçent</w:t>
            </w:r>
          </w:p>
        </w:tc>
      </w:tr>
      <w:tr w:rsidR="00541B66" w:rsidRPr="00541B66" w:rsidTr="00250069">
        <w:trPr>
          <w:trHeight w:val="690"/>
        </w:trPr>
        <w:tc>
          <w:tcPr>
            <w:tcW w:w="283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lastRenderedPageBreak/>
              <w:t>Dış Ticaret Programı Uluslararası Ticaret (1186)</w:t>
            </w:r>
          </w:p>
        </w:tc>
        <w:tc>
          <w:tcPr>
            <w:tcW w:w="283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Uluslararası Ticaret, Üretim Yönetimi</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8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41B66" w:rsidRPr="00541B66" w:rsidRDefault="00541B66" w:rsidP="00250069">
            <w:pP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41B66" w:rsidRPr="00541B66" w:rsidRDefault="00541B66" w:rsidP="00250069">
            <w:pPr>
              <w:spacing w:line="240" w:lineRule="atLeast"/>
              <w:rPr>
                <w:rFonts w:ascii="Times New Roman" w:hAnsi="Times New Roman" w:cs="Times New Roman"/>
                <w:sz w:val="24"/>
                <w:szCs w:val="24"/>
              </w:rPr>
            </w:pPr>
            <w:r w:rsidRPr="00541B66">
              <w:rPr>
                <w:rFonts w:ascii="Times New Roman" w:hAnsi="Times New Roman" w:cs="Times New Roman"/>
                <w:sz w:val="24"/>
                <w:szCs w:val="24"/>
              </w:rPr>
              <w:t>1</w:t>
            </w:r>
          </w:p>
        </w:tc>
      </w:tr>
    </w:tbl>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7771/1-1</w:t>
      </w:r>
    </w:p>
    <w:p w:rsidR="00541B66" w:rsidRPr="00541B66" w:rsidRDefault="00541B66" w:rsidP="00541B66">
      <w:pPr>
        <w:pStyle w:val="NormalWeb"/>
        <w:spacing w:before="0" w:beforeAutospacing="0" w:after="0" w:afterAutospacing="0" w:line="240" w:lineRule="atLeast"/>
        <w:rPr>
          <w:rFonts w:eastAsiaTheme="minorHAnsi"/>
          <w:lang w:eastAsia="en-US"/>
        </w:rPr>
      </w:pPr>
      <w:hyperlink r:id="rId4" w:anchor="_top" w:history="1">
        <w:r w:rsidRPr="00541B66">
          <w:rPr>
            <w:rFonts w:eastAsiaTheme="minorHAnsi"/>
            <w:lang w:eastAsia="en-US"/>
          </w:rPr>
          <w:t>▲</w:t>
        </w:r>
      </w:hyperlink>
    </w:p>
    <w:p w:rsidR="00541B66" w:rsidRPr="00541B66" w:rsidRDefault="00541B66" w:rsidP="00541B66">
      <w:pPr>
        <w:spacing w:line="240" w:lineRule="atLeast"/>
        <w:rPr>
          <w:rFonts w:ascii="Times New Roman" w:hAnsi="Times New Roman" w:cs="Times New Roman"/>
          <w:sz w:val="24"/>
          <w:szCs w:val="24"/>
        </w:rPr>
      </w:pPr>
      <w:r w:rsidRPr="00541B66">
        <w:rPr>
          <w:rFonts w:ascii="Times New Roman" w:hAnsi="Times New Roman" w:cs="Times New Roman"/>
          <w:sz w:val="24"/>
          <w:szCs w:val="24"/>
        </w:rPr>
        <w:pict>
          <v:rect id="_x0000_i1025" style="width:453.6pt;height:.75pt" o:hrstd="t" o:hrnoshade="t" o:hr="t" fillcolor="#f90" stroked="f"/>
        </w:pict>
      </w:r>
    </w:p>
    <w:p w:rsidR="00541B66" w:rsidRPr="00541B66" w:rsidRDefault="00541B66" w:rsidP="00541B66">
      <w:pPr>
        <w:spacing w:line="240" w:lineRule="atLeast"/>
        <w:ind w:firstLine="567"/>
        <w:rPr>
          <w:rFonts w:ascii="Times New Roman" w:hAnsi="Times New Roman" w:cs="Times New Roman"/>
          <w:b/>
          <w:sz w:val="24"/>
          <w:szCs w:val="24"/>
        </w:rPr>
      </w:pPr>
      <w:bookmarkStart w:id="0" w:name="Ç13"/>
      <w:bookmarkEnd w:id="0"/>
      <w:r w:rsidRPr="00541B66">
        <w:rPr>
          <w:rFonts w:ascii="Times New Roman" w:hAnsi="Times New Roman" w:cs="Times New Roman"/>
          <w:b/>
          <w:sz w:val="24"/>
          <w:szCs w:val="24"/>
        </w:rPr>
        <w:t>Alanya Hamdullah Emin Paşa Üniversitesi Rektörlüğünden:</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Üniversitemizin Mimarlık Fakültesi, Mimarlık Bölümü için aşağıda belirtilen 2547 Sayılı Yükseköğretim Kanunu ve Öğretim Üyeliğine Yükseltilme ve Atanma Yönetmeliği ile ilgili mevzuat uyarınca ‘’Öğretim Üyesi’’ alınacaktır.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Başvuracak Adaylardan İstenilen Belgeler;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“Öğretim Üyeliğine Yükseltilme ve Atama Yönetmeliği’nde” belirtilen şekilde, dilekçe ekinde özgeçmişini, Lisans, Yüksek lisans, Doktora belgelerini noter onaylı suretlerini, Doçentlik belgesini (Profesörler için), var ise; merkezi yabancı dil sınav sonuç belgelerini, bilimsel yayınlarını, kongre-konferans tebliğleri ile bunlara yapılan atıfları, yönettiği doktora çalışmalarını, 4 adet fotoğraflarını, yayın listesini (Başlıca araştırma eseri belirtilecektir.), bilimsel çalışma ve yayınları ile bunlara yapılan atıfları (Profesörler için 6 adet dosya - Yardımcı Doçentler için 4 adet dosya) halinde hazırlayarak Rektörlüğümüz Genel Sekreterlik İnsan Kaynakları Müdürlüğüne başvurması gerekmektedir.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Adayların ilan tarihinden itibaren 15 gün içerisinde başvurmaları gerekmektedir.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Yabancı ülkelerden alınan diplomaların Üniversitelerarası Kurul tarafından denkliğinin onaylanmış olması şarttır. Üniversitelerarası Kurul tarafından denkliği onaylanmamış diplomayla veya eksik evrakla başvuranların başvuruları kabul edilmeyecektir.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xml:space="preserve">İlgililerin Üniversitemizin </w:t>
      </w:r>
      <w:proofErr w:type="spellStart"/>
      <w:r w:rsidRPr="00541B66">
        <w:rPr>
          <w:rFonts w:ascii="Times New Roman" w:hAnsi="Times New Roman" w:cs="Times New Roman"/>
          <w:sz w:val="24"/>
          <w:szCs w:val="24"/>
        </w:rPr>
        <w:t>Cikcilli</w:t>
      </w:r>
      <w:proofErr w:type="spellEnd"/>
      <w:r w:rsidRPr="00541B66">
        <w:rPr>
          <w:rFonts w:ascii="Times New Roman" w:hAnsi="Times New Roman" w:cs="Times New Roman"/>
          <w:sz w:val="24"/>
          <w:szCs w:val="24"/>
        </w:rPr>
        <w:t xml:space="preserve"> Mah. </w:t>
      </w:r>
      <w:proofErr w:type="spellStart"/>
      <w:r w:rsidRPr="00541B66">
        <w:rPr>
          <w:rFonts w:ascii="Times New Roman" w:hAnsi="Times New Roman" w:cs="Times New Roman"/>
          <w:sz w:val="24"/>
          <w:szCs w:val="24"/>
        </w:rPr>
        <w:t>Saraybeleni</w:t>
      </w:r>
      <w:proofErr w:type="spellEnd"/>
      <w:r w:rsidRPr="00541B66">
        <w:rPr>
          <w:rFonts w:ascii="Times New Roman" w:hAnsi="Times New Roman" w:cs="Times New Roman"/>
          <w:sz w:val="24"/>
          <w:szCs w:val="24"/>
        </w:rPr>
        <w:t> Cad. No: 7 Alanya, ANTALYA adresine başvurmaları gerekmektedir. Eksik evrakla yapılan başvurular geçersiz sayılacaktır ve en fazla bir pozisyon için başvuru yapılacaktır. İlanımıza http://www.</w:t>
      </w:r>
      <w:proofErr w:type="spellStart"/>
      <w:r w:rsidRPr="00541B66">
        <w:rPr>
          <w:rFonts w:ascii="Times New Roman" w:hAnsi="Times New Roman" w:cs="Times New Roman"/>
          <w:sz w:val="24"/>
          <w:szCs w:val="24"/>
        </w:rPr>
        <w:t>ahep</w:t>
      </w:r>
      <w:proofErr w:type="spellEnd"/>
      <w:r w:rsidRPr="00541B66">
        <w:rPr>
          <w:rFonts w:ascii="Times New Roman" w:hAnsi="Times New Roman" w:cs="Times New Roman"/>
          <w:sz w:val="24"/>
          <w:szCs w:val="24"/>
        </w:rPr>
        <w:t>.edu.tr adresinden ulaşılabilir.</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İlan Tarihi                  : 29.07.2016</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Son Başvuru Tarihi    : 12.08.2016</w:t>
      </w:r>
    </w:p>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w:t>
      </w:r>
    </w:p>
    <w:tbl>
      <w:tblPr>
        <w:tblW w:w="11625" w:type="dxa"/>
        <w:tblInd w:w="559" w:type="dxa"/>
        <w:tblCellMar>
          <w:left w:w="0" w:type="dxa"/>
          <w:right w:w="0" w:type="dxa"/>
        </w:tblCellMar>
        <w:tblLook w:val="04A0"/>
      </w:tblPr>
      <w:tblGrid>
        <w:gridCol w:w="1589"/>
        <w:gridCol w:w="1123"/>
        <w:gridCol w:w="1134"/>
        <w:gridCol w:w="708"/>
        <w:gridCol w:w="7071"/>
      </w:tblGrid>
      <w:tr w:rsidR="00541B66" w:rsidRPr="00541B66" w:rsidTr="00250069">
        <w:trPr>
          <w:trHeight w:val="20"/>
        </w:trPr>
        <w:tc>
          <w:tcPr>
            <w:tcW w:w="1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lastRenderedPageBreak/>
              <w:t>Birimi</w:t>
            </w:r>
          </w:p>
        </w:tc>
        <w:tc>
          <w:tcPr>
            <w:tcW w:w="11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Bölümü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Unvanı</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Adet</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Özel Koşullar</w:t>
            </w:r>
          </w:p>
        </w:tc>
      </w:tr>
      <w:tr w:rsidR="00541B66" w:rsidRPr="00541B66" w:rsidTr="00250069">
        <w:trPr>
          <w:trHeight w:val="20"/>
        </w:trPr>
        <w:tc>
          <w:tcPr>
            <w:tcW w:w="1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Mimarlık Fakültesi</w:t>
            </w:r>
          </w:p>
        </w:tc>
        <w:tc>
          <w:tcPr>
            <w:tcW w:w="11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Mimarlık</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Profesör</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7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line="20" w:lineRule="atLeast"/>
              <w:rPr>
                <w:rFonts w:ascii="Times New Roman" w:hAnsi="Times New Roman" w:cs="Times New Roman"/>
                <w:sz w:val="24"/>
                <w:szCs w:val="24"/>
              </w:rPr>
            </w:pPr>
            <w:r w:rsidRPr="00541B66">
              <w:rPr>
                <w:rFonts w:ascii="Times New Roman" w:hAnsi="Times New Roman" w:cs="Times New Roman"/>
                <w:sz w:val="24"/>
                <w:szCs w:val="24"/>
              </w:rPr>
              <w:t>Mimarlık Bölümünde Doktora yapmış ve Mimari Tasarım konularında çalışmaları olmak.</w:t>
            </w:r>
          </w:p>
        </w:tc>
      </w:tr>
    </w:tbl>
    <w:p w:rsidR="00541B66" w:rsidRPr="00541B66" w:rsidRDefault="00541B66" w:rsidP="00541B66">
      <w:pPr>
        <w:spacing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7752/1-1</w:t>
      </w:r>
    </w:p>
    <w:p w:rsidR="00541B66" w:rsidRDefault="00541B66" w:rsidP="00541B66">
      <w:pPr>
        <w:spacing w:after="0" w:line="240" w:lineRule="atLeast"/>
        <w:ind w:firstLine="567"/>
        <w:rPr>
          <w:rFonts w:ascii="Times New Roman" w:hAnsi="Times New Roman" w:cs="Times New Roman"/>
          <w:b/>
          <w:sz w:val="24"/>
          <w:szCs w:val="24"/>
        </w:rPr>
      </w:pPr>
    </w:p>
    <w:p w:rsidR="00541B66" w:rsidRPr="00541B66" w:rsidRDefault="00541B66" w:rsidP="00541B66">
      <w:pPr>
        <w:spacing w:after="0" w:line="240" w:lineRule="atLeast"/>
        <w:ind w:firstLine="567"/>
        <w:rPr>
          <w:rFonts w:ascii="Times New Roman" w:hAnsi="Times New Roman" w:cs="Times New Roman"/>
          <w:b/>
          <w:sz w:val="24"/>
          <w:szCs w:val="24"/>
        </w:rPr>
      </w:pPr>
      <w:r w:rsidRPr="00541B66">
        <w:rPr>
          <w:rFonts w:ascii="Times New Roman" w:hAnsi="Times New Roman" w:cs="Times New Roman"/>
          <w:b/>
          <w:sz w:val="24"/>
          <w:szCs w:val="24"/>
        </w:rPr>
        <w:t xml:space="preserve">Ahi </w:t>
      </w:r>
      <w:proofErr w:type="spellStart"/>
      <w:r w:rsidRPr="00541B66">
        <w:rPr>
          <w:rFonts w:ascii="Times New Roman" w:hAnsi="Times New Roman" w:cs="Times New Roman"/>
          <w:b/>
          <w:sz w:val="24"/>
          <w:szCs w:val="24"/>
        </w:rPr>
        <w:t>Evran</w:t>
      </w:r>
      <w:proofErr w:type="spellEnd"/>
      <w:r w:rsidRPr="00541B66">
        <w:rPr>
          <w:rFonts w:ascii="Times New Roman" w:hAnsi="Times New Roman" w:cs="Times New Roman"/>
          <w:b/>
          <w:sz w:val="24"/>
          <w:szCs w:val="24"/>
        </w:rPr>
        <w:t xml:space="preserve"> Üniversitesi Rektörlüğünden:</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xml:space="preserve">Üniversitemizin aşağıda belirtilen birimlerine 2547 sayılı Kanunun 23. ve 25. maddelerine dayanılarak hazırlanan ve Yükseköğretim Kurulu Başkanlığınca yayınlanan Ahi </w:t>
      </w:r>
      <w:proofErr w:type="spellStart"/>
      <w:r w:rsidRPr="00541B66">
        <w:rPr>
          <w:rFonts w:ascii="Times New Roman" w:hAnsi="Times New Roman" w:cs="Times New Roman"/>
          <w:sz w:val="24"/>
          <w:szCs w:val="24"/>
        </w:rPr>
        <w:t>Evran</w:t>
      </w:r>
      <w:proofErr w:type="spellEnd"/>
      <w:r w:rsidRPr="00541B66">
        <w:rPr>
          <w:rFonts w:ascii="Times New Roman" w:hAnsi="Times New Roman" w:cs="Times New Roman"/>
          <w:sz w:val="24"/>
          <w:szCs w:val="24"/>
        </w:rPr>
        <w:t xml:space="preserve"> Üniversitesi Akademik Yükseltme, Atama Kriterleri ve Puanlama İlkeleri Yönergesi asgari şartlarına (Bakınız: http://</w:t>
      </w:r>
      <w:proofErr w:type="spellStart"/>
      <w:r w:rsidRPr="00541B66">
        <w:rPr>
          <w:rFonts w:ascii="Times New Roman" w:hAnsi="Times New Roman" w:cs="Times New Roman"/>
          <w:sz w:val="24"/>
          <w:szCs w:val="24"/>
        </w:rPr>
        <w:t>pdb</w:t>
      </w:r>
      <w:proofErr w:type="spellEnd"/>
      <w:r w:rsidRPr="00541B66">
        <w:rPr>
          <w:rFonts w:ascii="Times New Roman" w:hAnsi="Times New Roman" w:cs="Times New Roman"/>
          <w:sz w:val="24"/>
          <w:szCs w:val="24"/>
        </w:rPr>
        <w:t>.</w:t>
      </w:r>
      <w:proofErr w:type="spellStart"/>
      <w:r w:rsidRPr="00541B66">
        <w:rPr>
          <w:rFonts w:ascii="Times New Roman" w:hAnsi="Times New Roman" w:cs="Times New Roman"/>
          <w:sz w:val="24"/>
          <w:szCs w:val="24"/>
        </w:rPr>
        <w:t>ahievran</w:t>
      </w:r>
      <w:proofErr w:type="spellEnd"/>
      <w:r w:rsidRPr="00541B66">
        <w:rPr>
          <w:rFonts w:ascii="Times New Roman" w:hAnsi="Times New Roman" w:cs="Times New Roman"/>
          <w:sz w:val="24"/>
          <w:szCs w:val="24"/>
        </w:rPr>
        <w:t>.edu.tr/) ve 657 sayılı Devlet Memurları Kanununun 48. Maddesi hükümleri uyarınca devlet hizmetine girmede aranan şartlara haiz Öğretim Üyeleri (Doçent, Yardımcı Doçent) alınacaktır.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BAŞVURUDA İSTENEN BELGELER: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Adayın başvurduğu kadroya ait anabilim dalı, kadro derecesi ve tüm iletişim bilgilerini içeren dilekçe (Yardımcı Doçent kadrosuna başvuracaklar yabancı dilini belirtmelidir.)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Özgeçmiş</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2 adet fotoğraf</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Nüfus cüzdanı sureti</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Askerlik durum belgesi</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Diplomalarının </w:t>
      </w:r>
      <w:proofErr w:type="spellStart"/>
      <w:r w:rsidRPr="00541B66">
        <w:rPr>
          <w:rFonts w:ascii="Times New Roman" w:hAnsi="Times New Roman" w:cs="Times New Roman"/>
          <w:sz w:val="24"/>
          <w:szCs w:val="24"/>
        </w:rPr>
        <w:t>tastikli</w:t>
      </w:r>
      <w:proofErr w:type="spellEnd"/>
      <w:r w:rsidRPr="00541B66">
        <w:rPr>
          <w:rFonts w:ascii="Times New Roman" w:hAnsi="Times New Roman" w:cs="Times New Roman"/>
          <w:sz w:val="24"/>
          <w:szCs w:val="24"/>
        </w:rPr>
        <w:t> sureti (lisans, yüksek lisans ve doktora)</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Doçentlik belgesinin </w:t>
      </w:r>
      <w:proofErr w:type="spellStart"/>
      <w:r w:rsidRPr="00541B66">
        <w:rPr>
          <w:rFonts w:ascii="Times New Roman" w:hAnsi="Times New Roman" w:cs="Times New Roman"/>
          <w:sz w:val="24"/>
          <w:szCs w:val="24"/>
        </w:rPr>
        <w:t>tastikli</w:t>
      </w:r>
      <w:proofErr w:type="spellEnd"/>
      <w:r w:rsidRPr="00541B66">
        <w:rPr>
          <w:rFonts w:ascii="Times New Roman" w:hAnsi="Times New Roman" w:cs="Times New Roman"/>
          <w:sz w:val="24"/>
          <w:szCs w:val="24"/>
        </w:rPr>
        <w:t> sureti (Doçent kadrosuna başvuracaklar için)</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Kamu hizmetinde bulunanlar için hizmet belgesi</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xml:space="preserve">• Ahi </w:t>
      </w:r>
      <w:proofErr w:type="spellStart"/>
      <w:r w:rsidRPr="00541B66">
        <w:rPr>
          <w:rFonts w:ascii="Times New Roman" w:hAnsi="Times New Roman" w:cs="Times New Roman"/>
          <w:sz w:val="24"/>
          <w:szCs w:val="24"/>
        </w:rPr>
        <w:t>Evran</w:t>
      </w:r>
      <w:proofErr w:type="spellEnd"/>
      <w:r w:rsidRPr="00541B66">
        <w:rPr>
          <w:rFonts w:ascii="Times New Roman" w:hAnsi="Times New Roman" w:cs="Times New Roman"/>
          <w:sz w:val="24"/>
          <w:szCs w:val="24"/>
        </w:rPr>
        <w:t xml:space="preserve"> Üniversitesi Öğretim Üyeliğine Atama ve Yükseltilmelerde Değerlendirme Kapsamına alınacak faaliyetler ve puanlama sisteminde (Bakınız: http://</w:t>
      </w:r>
      <w:proofErr w:type="spellStart"/>
      <w:r w:rsidRPr="00541B66">
        <w:rPr>
          <w:rFonts w:ascii="Times New Roman" w:hAnsi="Times New Roman" w:cs="Times New Roman"/>
          <w:sz w:val="24"/>
          <w:szCs w:val="24"/>
        </w:rPr>
        <w:t>pdb</w:t>
      </w:r>
      <w:proofErr w:type="spellEnd"/>
      <w:r w:rsidRPr="00541B66">
        <w:rPr>
          <w:rFonts w:ascii="Times New Roman" w:hAnsi="Times New Roman" w:cs="Times New Roman"/>
          <w:sz w:val="24"/>
          <w:szCs w:val="24"/>
        </w:rPr>
        <w:t>.</w:t>
      </w:r>
      <w:proofErr w:type="spellStart"/>
      <w:r w:rsidRPr="00541B66">
        <w:rPr>
          <w:rFonts w:ascii="Times New Roman" w:hAnsi="Times New Roman" w:cs="Times New Roman"/>
          <w:sz w:val="24"/>
          <w:szCs w:val="24"/>
        </w:rPr>
        <w:t>ahievran</w:t>
      </w:r>
      <w:proofErr w:type="spellEnd"/>
      <w:r w:rsidRPr="00541B66">
        <w:rPr>
          <w:rFonts w:ascii="Times New Roman" w:hAnsi="Times New Roman" w:cs="Times New Roman"/>
          <w:sz w:val="24"/>
          <w:szCs w:val="24"/>
        </w:rPr>
        <w:t>.edu.tr/) yer alan formata uygun olarak hazırlanmış, yayın listesi (bütün yayın dosyaları CD formatında da hazırlanacaktır), bilimsel yayınları, yurtiçi ve yurtdışı kongre ve konferans bildirileri, yayın atıflarına ilişkin belgeler, eğitim-öğretim faaliyetleri, yönettiği doktora ve yüksek lisans çalışmaları ve diğer bilgileri içeren dosyalar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Yukarıdaki belgeleri içeren Doçentler ve Yardımcı Doçentler 4 (dört) adet dosya teslim edeceklerdir.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NOT:</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Yabancı ülkelerden alınan diplomaların Üniversitelerarası Kurulca denkliğinin onaylanmış olması gerekmektedir.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Doçentler daimi statüye atanacaktır.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Yardımcı Doçent kadrolarına başvuran tüm adaylar 2547 Sayılı Kanunun 23/b-2 maddesinde belirtilen yabancı dil sınavına tabi tutulacak olup sınav tarihi daha sonra duyurulacaktır.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lastRenderedPageBreak/>
        <w:t xml:space="preserve">* İlgili kadroya başvuran adayların başvuruları, Ahi </w:t>
      </w:r>
      <w:proofErr w:type="spellStart"/>
      <w:r w:rsidRPr="00541B66">
        <w:rPr>
          <w:rFonts w:ascii="Times New Roman" w:hAnsi="Times New Roman" w:cs="Times New Roman"/>
          <w:sz w:val="24"/>
          <w:szCs w:val="24"/>
        </w:rPr>
        <w:t>Evran</w:t>
      </w:r>
      <w:proofErr w:type="spellEnd"/>
      <w:r w:rsidRPr="00541B66">
        <w:rPr>
          <w:rFonts w:ascii="Times New Roman" w:hAnsi="Times New Roman" w:cs="Times New Roman"/>
          <w:sz w:val="24"/>
          <w:szCs w:val="24"/>
        </w:rPr>
        <w:t xml:space="preserve"> Üniversitesi Akademik Yükseltme, Atama Kriterleri ve Puanlama İlkeleri Yönergesi gereğince, Akademik Değerlendirme Komisyonu tarafından incelenerek yayın dosyaları asgari koşulları karşılamaları halinde kabul edilecektir.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Başvuru Süresi: Başvurular ilanın yayın tarihi itibariyle Rektörlük Personel Dairesi Başkanlığına şahsen yapılacaktır. Posta ile yapılan başvurular ve eksik belgeli dosyalar kabul edilmeyecektir.</w:t>
      </w:r>
    </w:p>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t> </w:t>
      </w:r>
    </w:p>
    <w:tbl>
      <w:tblPr>
        <w:tblW w:w="11340" w:type="dxa"/>
        <w:tblInd w:w="504" w:type="dxa"/>
        <w:tblCellMar>
          <w:left w:w="0" w:type="dxa"/>
          <w:right w:w="0" w:type="dxa"/>
        </w:tblCellMar>
        <w:tblLook w:val="04A0"/>
      </w:tblPr>
      <w:tblGrid>
        <w:gridCol w:w="603"/>
        <w:gridCol w:w="1247"/>
        <w:gridCol w:w="896"/>
        <w:gridCol w:w="683"/>
        <w:gridCol w:w="3669"/>
        <w:gridCol w:w="4242"/>
      </w:tblGrid>
      <w:tr w:rsidR="00541B66" w:rsidRPr="00541B66" w:rsidTr="00250069">
        <w:trPr>
          <w:trHeight w:val="20"/>
        </w:trPr>
        <w:tc>
          <w:tcPr>
            <w:tcW w:w="5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Sıra</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No</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Unvan</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Derece</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Adet</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Birim</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Açıklama</w:t>
            </w:r>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FEN-EDEBİYAT FAKÜLTESİ/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MOLEKÜLER BİYOLOJİ VE GENETİK</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Doçentliğini biyoloji anabilim dalında almış olmak ve </w:t>
            </w:r>
            <w:proofErr w:type="spellStart"/>
            <w:r w:rsidRPr="00541B66">
              <w:rPr>
                <w:rFonts w:ascii="Times New Roman" w:hAnsi="Times New Roman" w:cs="Times New Roman"/>
                <w:sz w:val="24"/>
                <w:szCs w:val="24"/>
              </w:rPr>
              <w:t>coleoptera</w:t>
            </w:r>
            <w:proofErr w:type="spellEnd"/>
            <w:r w:rsidRPr="00541B66">
              <w:rPr>
                <w:rFonts w:ascii="Times New Roman" w:hAnsi="Times New Roman" w:cs="Times New Roman"/>
                <w:sz w:val="24"/>
                <w:szCs w:val="24"/>
              </w:rPr>
              <w:t> sistematiği konusunda çalışmalar yapmış olmak.</w:t>
            </w:r>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2</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MÜHENDİSLİK - MİMARLIK FAKÜLTESİ/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ÇEVRE MÜHENDİSLİĞİ/ÇEVRE BİLİMLERİ</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proofErr w:type="gramStart"/>
            <w:r w:rsidRPr="00541B66">
              <w:rPr>
                <w:rFonts w:ascii="Times New Roman" w:hAnsi="Times New Roman" w:cs="Times New Roman"/>
                <w:sz w:val="24"/>
                <w:szCs w:val="24"/>
              </w:rPr>
              <w:t>Alglerin tatlı sularda kalitatif ve kantitatif olarak araştırılması konusunda çalışmaları olmak.</w:t>
            </w:r>
            <w:proofErr w:type="gramEnd"/>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3</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Yardımcı 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MÜHENDİSLİK - MİMARLIK FAKÜLTESİ/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İNŞAAT MÜHENDİSLİĞİ/GEOTEKNİK</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 xml:space="preserve">Hidroelektrik sistemlerinin </w:t>
            </w:r>
            <w:proofErr w:type="spellStart"/>
            <w:r w:rsidRPr="00541B66">
              <w:rPr>
                <w:rFonts w:ascii="Times New Roman" w:hAnsi="Times New Roman" w:cs="Times New Roman"/>
                <w:sz w:val="24"/>
                <w:szCs w:val="24"/>
              </w:rPr>
              <w:t>işletmeoptimizasyonu</w:t>
            </w:r>
            <w:proofErr w:type="spellEnd"/>
            <w:r w:rsidRPr="00541B66">
              <w:rPr>
                <w:rFonts w:ascii="Times New Roman" w:hAnsi="Times New Roman" w:cs="Times New Roman"/>
                <w:sz w:val="24"/>
                <w:szCs w:val="24"/>
              </w:rPr>
              <w:t> konusunda çalışma yapmış olmak</w:t>
            </w:r>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4</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Yardımcı 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MÜHENDİSLİK - MİMARLIK FAKÜLTESİ/</w:t>
            </w:r>
          </w:p>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KİMYA VE PROSES MÜHENDİSLİĞİ/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PROSES VE REAKTÖR TASARIMI</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İleri kontrol yöntemleriyle kablosuz sıvı seviye kontrolü alanında çalışma yapmış olmak.</w:t>
            </w:r>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Yardımcı 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SOSYAL BİLİMLER MESLEK YÜKSEKOKULU/MUHASEBE VE VERGİ/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MUHASEBE VE VERGİ UYGULAMALARI PR.</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Fen ve Matematik entegrasyonu ve üstün yetenekli öğrencilerin eleştirel düşünme ve bilimsel süreç becerileri konusunda çalışması olmak</w:t>
            </w:r>
          </w:p>
        </w:tc>
      </w:tr>
      <w:tr w:rsidR="00541B66" w:rsidRPr="00541B66" w:rsidTr="00250069">
        <w:trPr>
          <w:trHeight w:val="20"/>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6</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Yardımcı Doçent</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40" w:lineRule="atLeast"/>
              <w:rPr>
                <w:rFonts w:ascii="Times New Roman" w:hAnsi="Times New Roman" w:cs="Times New Roman"/>
                <w:sz w:val="24"/>
                <w:szCs w:val="24"/>
              </w:rPr>
            </w:pPr>
            <w:r w:rsidRPr="00541B66">
              <w:rPr>
                <w:rFonts w:ascii="Times New Roman" w:hAnsi="Times New Roman" w:cs="Times New Roman"/>
                <w:sz w:val="24"/>
                <w:szCs w:val="24"/>
              </w:rPr>
              <w:t>ZİRAAT FAKÜLTESİ/BAHÇE BİTKİLERİ/</w:t>
            </w:r>
          </w:p>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lastRenderedPageBreak/>
              <w:t>SEBZE YETİŞTİRME VE ISLAHI</w:t>
            </w:r>
          </w:p>
        </w:tc>
        <w:tc>
          <w:tcPr>
            <w:tcW w:w="37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41B66" w:rsidRPr="00541B66" w:rsidRDefault="00541B66" w:rsidP="00250069">
            <w:pPr>
              <w:spacing w:after="0" w:line="20" w:lineRule="atLeast"/>
              <w:rPr>
                <w:rFonts w:ascii="Times New Roman" w:hAnsi="Times New Roman" w:cs="Times New Roman"/>
                <w:sz w:val="24"/>
                <w:szCs w:val="24"/>
              </w:rPr>
            </w:pPr>
            <w:r w:rsidRPr="00541B66">
              <w:rPr>
                <w:rFonts w:ascii="Times New Roman" w:hAnsi="Times New Roman" w:cs="Times New Roman"/>
                <w:sz w:val="24"/>
                <w:szCs w:val="24"/>
              </w:rPr>
              <w:lastRenderedPageBreak/>
              <w:t>Tıbbi mantar çeşitlerinin </w:t>
            </w:r>
            <w:proofErr w:type="spellStart"/>
            <w:r w:rsidRPr="00541B66">
              <w:rPr>
                <w:rFonts w:ascii="Times New Roman" w:hAnsi="Times New Roman" w:cs="Times New Roman"/>
                <w:sz w:val="24"/>
                <w:szCs w:val="24"/>
              </w:rPr>
              <w:t>molekülerkarakterizasyonu</w:t>
            </w:r>
            <w:proofErr w:type="spellEnd"/>
            <w:r w:rsidRPr="00541B66">
              <w:rPr>
                <w:rFonts w:ascii="Times New Roman" w:hAnsi="Times New Roman" w:cs="Times New Roman"/>
                <w:sz w:val="24"/>
                <w:szCs w:val="24"/>
              </w:rPr>
              <w:t xml:space="preserve"> ve </w:t>
            </w:r>
            <w:r w:rsidRPr="00541B66">
              <w:rPr>
                <w:rFonts w:ascii="Times New Roman" w:hAnsi="Times New Roman" w:cs="Times New Roman"/>
                <w:sz w:val="24"/>
                <w:szCs w:val="24"/>
              </w:rPr>
              <w:lastRenderedPageBreak/>
              <w:t>yetiştiriciliği konusunda çalışmaları olmak.</w:t>
            </w:r>
          </w:p>
        </w:tc>
      </w:tr>
    </w:tbl>
    <w:p w:rsidR="00541B66" w:rsidRPr="00541B66" w:rsidRDefault="00541B66" w:rsidP="00541B66">
      <w:pPr>
        <w:spacing w:after="0" w:line="240" w:lineRule="atLeast"/>
        <w:ind w:firstLine="567"/>
        <w:rPr>
          <w:rFonts w:ascii="Times New Roman" w:hAnsi="Times New Roman" w:cs="Times New Roman"/>
          <w:sz w:val="24"/>
          <w:szCs w:val="24"/>
        </w:rPr>
      </w:pPr>
      <w:r w:rsidRPr="00541B66">
        <w:rPr>
          <w:rFonts w:ascii="Times New Roman" w:hAnsi="Times New Roman" w:cs="Times New Roman"/>
          <w:sz w:val="24"/>
          <w:szCs w:val="24"/>
        </w:rPr>
        <w:lastRenderedPageBreak/>
        <w:t>7745/1-1</w:t>
      </w:r>
    </w:p>
    <w:p w:rsidR="005A66E9" w:rsidRPr="00541B66" w:rsidRDefault="005A66E9">
      <w:pPr>
        <w:rPr>
          <w:rFonts w:ascii="Times New Roman" w:hAnsi="Times New Roman" w:cs="Times New Roman"/>
        </w:rPr>
      </w:pPr>
    </w:p>
    <w:sectPr w:rsidR="005A66E9" w:rsidRPr="00541B66" w:rsidSect="00541B6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41B66"/>
    <w:rsid w:val="00182611"/>
    <w:rsid w:val="00232F0E"/>
    <w:rsid w:val="00293AF4"/>
    <w:rsid w:val="003A7A7B"/>
    <w:rsid w:val="00472103"/>
    <w:rsid w:val="00541B66"/>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6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1B6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08/20160826-4.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1503</Words>
  <Characters>8570</Characters>
  <Application>Microsoft Office Word</Application>
  <DocSecurity>0</DocSecurity>
  <Lines>71</Lines>
  <Paragraphs>20</Paragraphs>
  <ScaleCrop>false</ScaleCrop>
  <Company/>
  <LinksUpToDate>false</LinksUpToDate>
  <CharactersWithSpaces>10053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2016-08-26T20:28:00Z</dcterms:created>
  <dcterms:modified xsi:type="dcterms:W3CDTF">2016-08-26T20:29:00Z</dcterms:modified>
</cp:coreProperties>
</file>