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4E" w:rsidRPr="00224A70" w:rsidRDefault="00CD344E" w:rsidP="00CD344E">
      <w:pPr>
        <w:spacing w:line="240" w:lineRule="atLeast"/>
        <w:rPr>
          <w:rFonts w:ascii="Times New Roman" w:hAnsi="Times New Roman" w:cs="Times New Roman"/>
          <w:color w:val="000000"/>
          <w:sz w:val="24"/>
          <w:szCs w:val="24"/>
        </w:rPr>
      </w:pPr>
      <w:r w:rsidRPr="00224A70">
        <w:rPr>
          <w:rFonts w:ascii="Times New Roman" w:hAnsi="Times New Roman" w:cs="Times New Roman"/>
          <w:color w:val="000000"/>
          <w:sz w:val="24"/>
          <w:szCs w:val="24"/>
        </w:rPr>
        <w:t>TAŞINMAZLAR SATILACAKTIR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b/>
          <w:bCs/>
          <w:color w:val="0000CC"/>
          <w:sz w:val="24"/>
          <w:szCs w:val="24"/>
        </w:rPr>
        <w:t>Ankara Yenimahalle Belediye Başkanlığından:</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1 - Mülkiyeti Belediyemize ait, Aşağıda mevkii, ada-parsel m²si, emsali, cinsi, geçici teminatı, muhammen bedeli, ihale tarihi ve saati belirtilen taşınmazlar 2886 sayılı Devlet İhale Kanunun 45. maddesi gereğince “Açık teklif usulü” ile mülkiyeti satılacaktır.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2 - İhale 01.09.2016 Perşembe günü saat 14.15’dan itibaren Yenimahalle Belediye Başkanlığı hizmet binasında (3.kat) toplanan Encümen huzurunda yapılacaktır.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 xml:space="preserve">3 - Taşınmazlara ait geniş ve teferruatlı bilgiyi içeren şartnameler her gün çalışma saatleri içerisinde Belediyemiz Emlak ve </w:t>
      </w:r>
      <w:proofErr w:type="gramStart"/>
      <w:r w:rsidRPr="00224A70">
        <w:rPr>
          <w:rFonts w:ascii="Times New Roman" w:hAnsi="Times New Roman" w:cs="Times New Roman"/>
          <w:color w:val="000000"/>
          <w:sz w:val="24"/>
          <w:szCs w:val="24"/>
        </w:rPr>
        <w:t>İstimlak</w:t>
      </w:r>
      <w:proofErr w:type="gramEnd"/>
      <w:r w:rsidRPr="00224A70">
        <w:rPr>
          <w:rFonts w:ascii="Times New Roman" w:hAnsi="Times New Roman" w:cs="Times New Roman"/>
          <w:color w:val="000000"/>
          <w:sz w:val="24"/>
          <w:szCs w:val="24"/>
        </w:rPr>
        <w:t xml:space="preserve"> Müdürlüğü Emlak Şubesinden görülüp 250,00-TL.</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karşılığında</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temin edilebilir.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4 - İhaleye katılabilmek için; İhalesine iştirak edilecek taşınmazın geçici teminat bedelini veya buna ilişkin yasada ön görülen teminat karşılıklarının en geç ihale günü saat 12.00’ye kadar Belediyemiz veznesine yatırılması gerekmektedir.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İhaleden doğacak tüm masraflar (ilan bedeli, damga vergisi, resmi vergi, harç, K.D.V. gibi giderler) alıcıya ait olacaktır.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5 - İhaleye girmek için isteklilerden şu şartlar aranır;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5-1) İhaleye girmek isteyen;</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a) Yasal yerleşim sahibi olmaları,</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b) Tebligat için Türkiye’de adres göstermeleri,</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c) Gerçek kişilerin T.C. Kimlik numarasını, Tüzel kişilerin ise vergi kimlik numarasını bildirmeleri,</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d) Geçici teminatı yatırmış olmaları,</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vekaletnameyi</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lastRenderedPageBreak/>
        <w:t>İsteklinin:</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5-2) Gerçek kişi olması halinde; İlgilisine göre ticaret, sanayi odası veya esnaf ve</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sanatkarlar</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siciline kayıtlı olduğunu gösterir belge ve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r w:rsidRPr="00224A70">
        <w:rPr>
          <w:rFonts w:ascii="Times New Roman" w:hAnsi="Times New Roman" w:cs="Times New Roman"/>
          <w:color w:val="000000"/>
          <w:sz w:val="24"/>
          <w:szCs w:val="24"/>
        </w:rPr>
        <w:t>(Noterden)</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r w:rsidRPr="00224A70">
        <w:rPr>
          <w:rFonts w:ascii="Times New Roman" w:hAnsi="Times New Roman" w:cs="Times New Roman"/>
          <w:color w:val="000000"/>
          <w:sz w:val="24"/>
          <w:szCs w:val="24"/>
        </w:rPr>
        <w:t>.</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Style w:val="grame"/>
          <w:rFonts w:ascii="Times New Roman" w:hAnsi="Times New Roman" w:cs="Times New Roman"/>
          <w:color w:val="000000"/>
          <w:sz w:val="24"/>
          <w:szCs w:val="24"/>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5-4) Ortak girişimci olması halinde; ortak girişimcinin ilgilisine göre ticaret ve sanayi odalarından veya esnaf ve</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sanatkarlar</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siciline kayıtlı olduğunu gösterir belge ve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(noterden) oluşturan gerçek veya tüzel kişilerin her birinin bu maddenin (a) ve (b)’deki esaslara göre temin edecekleri belge ve ortak girişim beyannamesi ile ortaklık sözleşmesi vermesi gerekmektedir.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5-5) İstekliler adına ihaleye vekil iştirak ediyor ise istekli adına teklifte bulunacak kimselerin noter onaylı veya noterden alınmış</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vekaletnamelerinin</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bulunması (Yurt dışında ikamet eden Türk vatandaşlarının ise bulunduğu ülkenin Konsolosluğunca onaylanmış olması gerekir).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5-6) İhale şartnamesinin 5. maddesinde yazılı miktarda geçici teminat vermesi.</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5-7) İhale şartnamesi alındığına dair makbuz ile geçici teminat makbuzunu ibraz etmesi gerekmektedir.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 </w:t>
      </w:r>
    </w:p>
    <w:tbl>
      <w:tblPr>
        <w:tblW w:w="14175" w:type="dxa"/>
        <w:tblInd w:w="559" w:type="dxa"/>
        <w:tblCellMar>
          <w:left w:w="0" w:type="dxa"/>
          <w:right w:w="0" w:type="dxa"/>
        </w:tblCellMar>
        <w:tblLook w:val="04A0"/>
      </w:tblPr>
      <w:tblGrid>
        <w:gridCol w:w="527"/>
        <w:gridCol w:w="1015"/>
        <w:gridCol w:w="845"/>
        <w:gridCol w:w="727"/>
        <w:gridCol w:w="997"/>
        <w:gridCol w:w="1008"/>
        <w:gridCol w:w="1368"/>
        <w:gridCol w:w="2647"/>
        <w:gridCol w:w="1704"/>
        <w:gridCol w:w="1538"/>
        <w:gridCol w:w="1290"/>
        <w:gridCol w:w="798"/>
      </w:tblGrid>
      <w:tr w:rsidR="00CD344E" w:rsidRPr="00224A70" w:rsidTr="00D136EC">
        <w:trPr>
          <w:trHeight w:val="20"/>
          <w:tblHeader/>
        </w:trPr>
        <w:tc>
          <w:tcPr>
            <w:tcW w:w="5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Sıra No</w:t>
            </w:r>
          </w:p>
        </w:tc>
        <w:tc>
          <w:tcPr>
            <w:tcW w:w="101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Mevkii</w:t>
            </w:r>
          </w:p>
        </w:tc>
        <w:tc>
          <w:tcPr>
            <w:tcW w:w="8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Ada</w:t>
            </w:r>
          </w:p>
        </w:tc>
        <w:tc>
          <w:tcPr>
            <w:tcW w:w="6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Parsel</w:t>
            </w:r>
          </w:p>
        </w:tc>
        <w:tc>
          <w:tcPr>
            <w:tcW w:w="99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Alan</w:t>
            </w:r>
          </w:p>
        </w:tc>
        <w:tc>
          <w:tcPr>
            <w:tcW w:w="10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Hissesi</w:t>
            </w:r>
          </w:p>
        </w:tc>
        <w:tc>
          <w:tcPr>
            <w:tcW w:w="1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Cinsi</w:t>
            </w:r>
          </w:p>
        </w:tc>
        <w:tc>
          <w:tcPr>
            <w:tcW w:w="23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Emsali</w:t>
            </w:r>
          </w:p>
        </w:tc>
        <w:tc>
          <w:tcPr>
            <w:tcW w:w="17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Muhammen Bedeli</w:t>
            </w:r>
          </w:p>
        </w:tc>
        <w:tc>
          <w:tcPr>
            <w:tcW w:w="153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Geçici Teminatı</w:t>
            </w:r>
          </w:p>
        </w:tc>
        <w:tc>
          <w:tcPr>
            <w:tcW w:w="12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İhale Tarihi</w:t>
            </w:r>
          </w:p>
        </w:tc>
        <w:tc>
          <w:tcPr>
            <w:tcW w:w="7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İhale Saati</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44299</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412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412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Ayrık nizam,</w:t>
            </w:r>
            <w:r w:rsidRPr="00224A70">
              <w:rPr>
                <w:rStyle w:val="apple-converted-space"/>
                <w:rFonts w:ascii="Times New Roman" w:hAnsi="Times New Roman" w:cs="Times New Roman"/>
                <w:sz w:val="24"/>
                <w:szCs w:val="24"/>
              </w:rPr>
              <w:t> </w:t>
            </w:r>
            <w:proofErr w:type="spellStart"/>
            <w:proofErr w:type="gramStart"/>
            <w:r w:rsidRPr="00224A70">
              <w:rPr>
                <w:rStyle w:val="grame"/>
                <w:rFonts w:ascii="Times New Roman" w:hAnsi="Times New Roman" w:cs="Times New Roman"/>
                <w:sz w:val="24"/>
                <w:szCs w:val="24"/>
              </w:rPr>
              <w:t>Hmax</w:t>
            </w:r>
            <w:proofErr w:type="spellEnd"/>
            <w:r w:rsidRPr="00224A70">
              <w:rPr>
                <w:rStyle w:val="grame"/>
                <w:rFonts w:ascii="Times New Roman" w:hAnsi="Times New Roman" w:cs="Times New Roman"/>
                <w:sz w:val="24"/>
                <w:szCs w:val="24"/>
              </w:rPr>
              <w:t>:Serbest</w:t>
            </w:r>
            <w:proofErr w:type="gramEnd"/>
            <w:r w:rsidRPr="00224A70">
              <w:rPr>
                <w:rFonts w:ascii="Times New Roman" w:hAnsi="Times New Roman" w:cs="Times New Roman"/>
                <w:sz w:val="24"/>
                <w:szCs w:val="24"/>
              </w:rPr>
              <w:t>,</w:t>
            </w:r>
          </w:p>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lastRenderedPageBreak/>
              <w:t>KAKS:1,05,TAKS:0,35</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lastRenderedPageBreak/>
              <w:t>123.600,00-TL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3.708,00-TL.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14.15</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lastRenderedPageBreak/>
              <w:t>2</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44129</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1124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1124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Ayrık nizam,</w:t>
            </w:r>
            <w:r w:rsidRPr="00224A70">
              <w:rPr>
                <w:rStyle w:val="apple-converted-space"/>
                <w:rFonts w:ascii="Times New Roman" w:hAnsi="Times New Roman" w:cs="Times New Roman"/>
                <w:sz w:val="24"/>
                <w:szCs w:val="24"/>
              </w:rPr>
              <w:t> </w:t>
            </w:r>
            <w:proofErr w:type="spellStart"/>
            <w:proofErr w:type="gramStart"/>
            <w:r w:rsidRPr="00224A70">
              <w:rPr>
                <w:rStyle w:val="grame"/>
                <w:rFonts w:ascii="Times New Roman" w:hAnsi="Times New Roman" w:cs="Times New Roman"/>
                <w:sz w:val="24"/>
                <w:szCs w:val="24"/>
              </w:rPr>
              <w:t>Hmax</w:t>
            </w:r>
            <w:proofErr w:type="spellEnd"/>
            <w:r w:rsidRPr="00224A70">
              <w:rPr>
                <w:rStyle w:val="grame"/>
                <w:rFonts w:ascii="Times New Roman" w:hAnsi="Times New Roman" w:cs="Times New Roman"/>
                <w:sz w:val="24"/>
                <w:szCs w:val="24"/>
              </w:rPr>
              <w:t>:Serbest</w:t>
            </w:r>
            <w:proofErr w:type="gramEnd"/>
            <w:r w:rsidRPr="00224A70">
              <w:rPr>
                <w:rFonts w:ascii="Times New Roman" w:hAnsi="Times New Roman" w:cs="Times New Roman"/>
                <w:sz w:val="24"/>
                <w:szCs w:val="24"/>
              </w:rPr>
              <w:t>,</w:t>
            </w:r>
          </w:p>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KAKS:1,05,TAKS:0,35</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281.000,00-TL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8.430,00-TL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14.20</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3</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44153</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1262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1262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Ayrık nizam,</w:t>
            </w:r>
            <w:r w:rsidRPr="00224A70">
              <w:rPr>
                <w:rStyle w:val="apple-converted-space"/>
                <w:rFonts w:ascii="Times New Roman" w:hAnsi="Times New Roman" w:cs="Times New Roman"/>
                <w:sz w:val="24"/>
                <w:szCs w:val="24"/>
              </w:rPr>
              <w:t> </w:t>
            </w:r>
            <w:proofErr w:type="spellStart"/>
            <w:proofErr w:type="gramStart"/>
            <w:r w:rsidRPr="00224A70">
              <w:rPr>
                <w:rStyle w:val="grame"/>
                <w:rFonts w:ascii="Times New Roman" w:hAnsi="Times New Roman" w:cs="Times New Roman"/>
                <w:sz w:val="24"/>
                <w:szCs w:val="24"/>
              </w:rPr>
              <w:t>Hmax</w:t>
            </w:r>
            <w:proofErr w:type="spellEnd"/>
            <w:r w:rsidRPr="00224A70">
              <w:rPr>
                <w:rStyle w:val="grame"/>
                <w:rFonts w:ascii="Times New Roman" w:hAnsi="Times New Roman" w:cs="Times New Roman"/>
                <w:sz w:val="24"/>
                <w:szCs w:val="24"/>
              </w:rPr>
              <w:t>:Serbest</w:t>
            </w:r>
            <w:proofErr w:type="gramEnd"/>
            <w:r w:rsidRPr="00224A70">
              <w:rPr>
                <w:rFonts w:ascii="Times New Roman" w:hAnsi="Times New Roman" w:cs="Times New Roman"/>
                <w:sz w:val="24"/>
                <w:szCs w:val="24"/>
              </w:rPr>
              <w:t>,</w:t>
            </w:r>
          </w:p>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KAKS:1,05,TAKS:0,35</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315.500,00-TL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9.465,00-TL.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14.25</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Yuva</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43035</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2500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2500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Ticari Rekreasyon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Emsal:0,05</w:t>
            </w:r>
            <w:r w:rsidRPr="00224A70">
              <w:rPr>
                <w:rStyle w:val="apple-converted-space"/>
                <w:rFonts w:ascii="Times New Roman" w:hAnsi="Times New Roman" w:cs="Times New Roman"/>
                <w:sz w:val="24"/>
                <w:szCs w:val="24"/>
              </w:rPr>
              <w:t> </w:t>
            </w:r>
            <w:proofErr w:type="spellStart"/>
            <w:proofErr w:type="gramStart"/>
            <w:r w:rsidRPr="00224A70">
              <w:rPr>
                <w:rStyle w:val="grame"/>
                <w:rFonts w:ascii="Times New Roman" w:hAnsi="Times New Roman" w:cs="Times New Roman"/>
                <w:sz w:val="24"/>
                <w:szCs w:val="24"/>
              </w:rPr>
              <w:t>Hmax</w:t>
            </w:r>
            <w:proofErr w:type="spellEnd"/>
            <w:r w:rsidRPr="00224A70">
              <w:rPr>
                <w:rStyle w:val="grame"/>
                <w:rFonts w:ascii="Times New Roman" w:hAnsi="Times New Roman" w:cs="Times New Roman"/>
                <w:sz w:val="24"/>
                <w:szCs w:val="24"/>
              </w:rPr>
              <w:t>:Serbest</w:t>
            </w:r>
            <w:proofErr w:type="gramEnd"/>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750.000,00-TL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22.500,00-TL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14.30</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5</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Yuva</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43035</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5</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2500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2500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Ticari Rekreasyon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Emsal: 0,05</w:t>
            </w:r>
            <w:r w:rsidRPr="00224A70">
              <w:rPr>
                <w:rStyle w:val="apple-converted-space"/>
                <w:rFonts w:ascii="Times New Roman" w:hAnsi="Times New Roman" w:cs="Times New Roman"/>
                <w:sz w:val="24"/>
                <w:szCs w:val="24"/>
              </w:rPr>
              <w:t> </w:t>
            </w:r>
            <w:proofErr w:type="spellStart"/>
            <w:proofErr w:type="gramStart"/>
            <w:r w:rsidRPr="00224A70">
              <w:rPr>
                <w:rStyle w:val="grame"/>
                <w:rFonts w:ascii="Times New Roman" w:hAnsi="Times New Roman" w:cs="Times New Roman"/>
                <w:sz w:val="24"/>
                <w:szCs w:val="24"/>
              </w:rPr>
              <w:t>Hmax</w:t>
            </w:r>
            <w:proofErr w:type="spellEnd"/>
            <w:r w:rsidRPr="00224A70">
              <w:rPr>
                <w:rStyle w:val="grame"/>
                <w:rFonts w:ascii="Times New Roman" w:hAnsi="Times New Roman" w:cs="Times New Roman"/>
                <w:sz w:val="24"/>
                <w:szCs w:val="24"/>
              </w:rPr>
              <w:t>:Serbest</w:t>
            </w:r>
            <w:proofErr w:type="gramEnd"/>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750.000,00-TL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22.500,00-TL.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14.35</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6</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44295</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3</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978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978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Ayrık nizam,</w:t>
            </w:r>
            <w:r w:rsidRPr="00224A70">
              <w:rPr>
                <w:rStyle w:val="apple-converted-space"/>
                <w:rFonts w:ascii="Times New Roman" w:hAnsi="Times New Roman" w:cs="Times New Roman"/>
                <w:sz w:val="24"/>
                <w:szCs w:val="24"/>
              </w:rPr>
              <w:t> </w:t>
            </w:r>
            <w:proofErr w:type="spellStart"/>
            <w:proofErr w:type="gramStart"/>
            <w:r w:rsidRPr="00224A70">
              <w:rPr>
                <w:rStyle w:val="grame"/>
                <w:rFonts w:ascii="Times New Roman" w:hAnsi="Times New Roman" w:cs="Times New Roman"/>
                <w:sz w:val="24"/>
                <w:szCs w:val="24"/>
              </w:rPr>
              <w:t>Hmax</w:t>
            </w:r>
            <w:proofErr w:type="spellEnd"/>
            <w:r w:rsidRPr="00224A70">
              <w:rPr>
                <w:rStyle w:val="grame"/>
                <w:rFonts w:ascii="Times New Roman" w:hAnsi="Times New Roman" w:cs="Times New Roman"/>
                <w:sz w:val="24"/>
                <w:szCs w:val="24"/>
              </w:rPr>
              <w:t>:Serbest</w:t>
            </w:r>
            <w:proofErr w:type="gramEnd"/>
            <w:r w:rsidRPr="00224A70">
              <w:rPr>
                <w:rFonts w:ascii="Times New Roman" w:hAnsi="Times New Roman" w:cs="Times New Roman"/>
                <w:sz w:val="24"/>
                <w:szCs w:val="24"/>
              </w:rPr>
              <w:t>,</w:t>
            </w:r>
          </w:p>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KAKS:1,05,TAKS:0,35</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293.400,00-TL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8.802,00-TL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14.40</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7</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44297</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3</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907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907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Ayrık nizam,</w:t>
            </w:r>
            <w:r w:rsidRPr="00224A70">
              <w:rPr>
                <w:rStyle w:val="apple-converted-space"/>
                <w:rFonts w:ascii="Times New Roman" w:hAnsi="Times New Roman" w:cs="Times New Roman"/>
                <w:sz w:val="24"/>
                <w:szCs w:val="24"/>
              </w:rPr>
              <w:t> </w:t>
            </w:r>
            <w:proofErr w:type="spellStart"/>
            <w:proofErr w:type="gramStart"/>
            <w:r w:rsidRPr="00224A70">
              <w:rPr>
                <w:rStyle w:val="grame"/>
                <w:rFonts w:ascii="Times New Roman" w:hAnsi="Times New Roman" w:cs="Times New Roman"/>
                <w:sz w:val="24"/>
                <w:szCs w:val="24"/>
              </w:rPr>
              <w:t>Hmax</w:t>
            </w:r>
            <w:proofErr w:type="spellEnd"/>
            <w:r w:rsidRPr="00224A70">
              <w:rPr>
                <w:rStyle w:val="grame"/>
                <w:rFonts w:ascii="Times New Roman" w:hAnsi="Times New Roman" w:cs="Times New Roman"/>
                <w:sz w:val="24"/>
                <w:szCs w:val="24"/>
              </w:rPr>
              <w:t>:Serbest</w:t>
            </w:r>
            <w:proofErr w:type="gramEnd"/>
            <w:r w:rsidRPr="00224A70">
              <w:rPr>
                <w:rFonts w:ascii="Times New Roman" w:hAnsi="Times New Roman" w:cs="Times New Roman"/>
                <w:sz w:val="24"/>
                <w:szCs w:val="24"/>
              </w:rPr>
              <w:t>,</w:t>
            </w:r>
          </w:p>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KAKS:1,05,TAKS:0,35</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272.100,00-TL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8.163,00-TL.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14.45</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8</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Yuva</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43111</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3000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3000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 xml:space="preserve">Özel Sosyal Kültürel </w:t>
            </w:r>
            <w:r w:rsidRPr="00224A70">
              <w:rPr>
                <w:rFonts w:ascii="Times New Roman" w:hAnsi="Times New Roman" w:cs="Times New Roman"/>
                <w:sz w:val="24"/>
                <w:szCs w:val="24"/>
              </w:rPr>
              <w:lastRenderedPageBreak/>
              <w:t>Tesis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lastRenderedPageBreak/>
              <w:t>E: 0,60</w:t>
            </w:r>
          </w:p>
          <w:p w:rsidR="00CD344E" w:rsidRPr="00224A70" w:rsidRDefault="00CD344E" w:rsidP="00D136EC">
            <w:pPr>
              <w:spacing w:line="20" w:lineRule="atLeast"/>
              <w:rPr>
                <w:rFonts w:ascii="Times New Roman" w:hAnsi="Times New Roman" w:cs="Times New Roman"/>
                <w:sz w:val="24"/>
                <w:szCs w:val="24"/>
              </w:rPr>
            </w:pPr>
            <w:proofErr w:type="spellStart"/>
            <w:r w:rsidRPr="00224A70">
              <w:rPr>
                <w:rStyle w:val="spelle"/>
                <w:rFonts w:ascii="Times New Roman" w:hAnsi="Times New Roman" w:cs="Times New Roman"/>
                <w:sz w:val="24"/>
                <w:szCs w:val="24"/>
              </w:rPr>
              <w:lastRenderedPageBreak/>
              <w:t>Hmax</w:t>
            </w:r>
            <w:proofErr w:type="spellEnd"/>
            <w:r w:rsidRPr="00224A70">
              <w:rPr>
                <w:rFonts w:ascii="Times New Roman" w:hAnsi="Times New Roman" w:cs="Times New Roman"/>
                <w:sz w:val="24"/>
                <w:szCs w:val="24"/>
              </w:rPr>
              <w:t>: Serbest</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lastRenderedPageBreak/>
              <w:t>1.500.000,00TL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45.000,00-TL.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14.50</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lastRenderedPageBreak/>
              <w:t>9</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44347</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3</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1500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1500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E: 0,85</w:t>
            </w:r>
          </w:p>
          <w:p w:rsidR="00CD344E" w:rsidRPr="00224A70" w:rsidRDefault="00CD344E" w:rsidP="00D136EC">
            <w:pPr>
              <w:spacing w:line="20" w:lineRule="atLeast"/>
              <w:rPr>
                <w:rFonts w:ascii="Times New Roman" w:hAnsi="Times New Roman" w:cs="Times New Roman"/>
                <w:sz w:val="24"/>
                <w:szCs w:val="24"/>
              </w:rPr>
            </w:pPr>
            <w:proofErr w:type="spellStart"/>
            <w:r w:rsidRPr="00224A70">
              <w:rPr>
                <w:rStyle w:val="spelle"/>
                <w:rFonts w:ascii="Times New Roman" w:hAnsi="Times New Roman" w:cs="Times New Roman"/>
                <w:sz w:val="24"/>
                <w:szCs w:val="24"/>
              </w:rPr>
              <w:t>Hmax</w:t>
            </w:r>
            <w:proofErr w:type="spellEnd"/>
            <w:r w:rsidRPr="00224A70">
              <w:rPr>
                <w:rFonts w:ascii="Times New Roman" w:hAnsi="Times New Roman" w:cs="Times New Roman"/>
                <w:sz w:val="24"/>
                <w:szCs w:val="24"/>
              </w:rPr>
              <w:t>: Serbest</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487.500,00TL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14.625,00-TL.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14.55</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10</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44347</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7</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1500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1500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E: 0,85</w:t>
            </w:r>
          </w:p>
          <w:p w:rsidR="00CD344E" w:rsidRPr="00224A70" w:rsidRDefault="00CD344E" w:rsidP="00D136EC">
            <w:pPr>
              <w:spacing w:line="20" w:lineRule="atLeast"/>
              <w:rPr>
                <w:rFonts w:ascii="Times New Roman" w:hAnsi="Times New Roman" w:cs="Times New Roman"/>
                <w:sz w:val="24"/>
                <w:szCs w:val="24"/>
              </w:rPr>
            </w:pPr>
            <w:proofErr w:type="spellStart"/>
            <w:r w:rsidRPr="00224A70">
              <w:rPr>
                <w:rStyle w:val="spelle"/>
                <w:rFonts w:ascii="Times New Roman" w:hAnsi="Times New Roman" w:cs="Times New Roman"/>
                <w:sz w:val="24"/>
                <w:szCs w:val="24"/>
              </w:rPr>
              <w:t>Hmax</w:t>
            </w:r>
            <w:proofErr w:type="spellEnd"/>
            <w:r w:rsidRPr="00224A70">
              <w:rPr>
                <w:rFonts w:ascii="Times New Roman" w:hAnsi="Times New Roman" w:cs="Times New Roman"/>
                <w:sz w:val="24"/>
                <w:szCs w:val="24"/>
              </w:rPr>
              <w:t>: Serbest</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487.500,00TL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14.625,00-TL.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15.00</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11</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44347</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2642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2642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E: 0,85</w:t>
            </w:r>
          </w:p>
          <w:p w:rsidR="00CD344E" w:rsidRPr="00224A70" w:rsidRDefault="00CD344E" w:rsidP="00D136EC">
            <w:pPr>
              <w:spacing w:line="20" w:lineRule="atLeast"/>
              <w:rPr>
                <w:rFonts w:ascii="Times New Roman" w:hAnsi="Times New Roman" w:cs="Times New Roman"/>
                <w:sz w:val="24"/>
                <w:szCs w:val="24"/>
              </w:rPr>
            </w:pPr>
            <w:proofErr w:type="spellStart"/>
            <w:r w:rsidRPr="00224A70">
              <w:rPr>
                <w:rStyle w:val="spelle"/>
                <w:rFonts w:ascii="Times New Roman" w:hAnsi="Times New Roman" w:cs="Times New Roman"/>
                <w:sz w:val="24"/>
                <w:szCs w:val="24"/>
              </w:rPr>
              <w:t>Hmax</w:t>
            </w:r>
            <w:proofErr w:type="spellEnd"/>
            <w:r w:rsidRPr="00224A70">
              <w:rPr>
                <w:rFonts w:ascii="Times New Roman" w:hAnsi="Times New Roman" w:cs="Times New Roman"/>
                <w:sz w:val="24"/>
                <w:szCs w:val="24"/>
              </w:rPr>
              <w:t>: Serbest</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858.650,00TL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25.759,50-TL.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15.05</w:t>
            </w:r>
          </w:p>
        </w:tc>
      </w:tr>
      <w:tr w:rsidR="00CD344E" w:rsidRPr="00224A70" w:rsidTr="00D136EC">
        <w:trPr>
          <w:trHeight w:val="20"/>
        </w:trPr>
        <w:tc>
          <w:tcPr>
            <w:tcW w:w="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12</w:t>
            </w:r>
          </w:p>
        </w:tc>
        <w:tc>
          <w:tcPr>
            <w:tcW w:w="10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Yakacık</w:t>
            </w:r>
          </w:p>
        </w:tc>
        <w:tc>
          <w:tcPr>
            <w:tcW w:w="8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44347</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1</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2285 m²</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2285 m²</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sz w:val="24"/>
                <w:szCs w:val="24"/>
              </w:rPr>
              <w:t>Konut Alanı</w:t>
            </w:r>
          </w:p>
        </w:tc>
        <w:tc>
          <w:tcPr>
            <w:tcW w:w="2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E: 0,85</w:t>
            </w:r>
          </w:p>
          <w:p w:rsidR="00CD344E" w:rsidRPr="00224A70" w:rsidRDefault="00CD344E" w:rsidP="00D136EC">
            <w:pPr>
              <w:spacing w:line="20" w:lineRule="atLeast"/>
              <w:rPr>
                <w:rFonts w:ascii="Times New Roman" w:hAnsi="Times New Roman" w:cs="Times New Roman"/>
                <w:sz w:val="24"/>
                <w:szCs w:val="24"/>
              </w:rPr>
            </w:pPr>
            <w:proofErr w:type="spellStart"/>
            <w:r w:rsidRPr="00224A70">
              <w:rPr>
                <w:rStyle w:val="spelle"/>
                <w:rFonts w:ascii="Times New Roman" w:hAnsi="Times New Roman" w:cs="Times New Roman"/>
                <w:sz w:val="24"/>
                <w:szCs w:val="24"/>
              </w:rPr>
              <w:t>Hmax</w:t>
            </w:r>
            <w:proofErr w:type="spellEnd"/>
            <w:r w:rsidRPr="00224A70">
              <w:rPr>
                <w:rFonts w:ascii="Times New Roman" w:hAnsi="Times New Roman" w:cs="Times New Roman"/>
                <w:sz w:val="24"/>
                <w:szCs w:val="24"/>
              </w:rPr>
              <w:t>: Serbest</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742.625,00TL</w:t>
            </w:r>
          </w:p>
        </w:tc>
        <w:tc>
          <w:tcPr>
            <w:tcW w:w="15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22.278,75-TL.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7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0" w:lineRule="atLeast"/>
              <w:rPr>
                <w:rFonts w:ascii="Times New Roman" w:hAnsi="Times New Roman" w:cs="Times New Roman"/>
                <w:sz w:val="24"/>
                <w:szCs w:val="24"/>
              </w:rPr>
            </w:pPr>
            <w:r w:rsidRPr="00224A70">
              <w:rPr>
                <w:rFonts w:ascii="Times New Roman" w:hAnsi="Times New Roman" w:cs="Times New Roman"/>
                <w:color w:val="000000"/>
                <w:sz w:val="24"/>
                <w:szCs w:val="24"/>
              </w:rPr>
              <w:t>15.10</w:t>
            </w:r>
          </w:p>
        </w:tc>
      </w:tr>
    </w:tbl>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7573/1-1</w:t>
      </w:r>
    </w:p>
    <w:p w:rsidR="00CD344E" w:rsidRPr="00224A70" w:rsidRDefault="00CD344E" w:rsidP="00CD344E">
      <w:pPr>
        <w:pStyle w:val="NormalWeb"/>
        <w:spacing w:before="0" w:beforeAutospacing="0" w:after="0" w:afterAutospacing="0" w:line="240" w:lineRule="atLeast"/>
        <w:rPr>
          <w:color w:val="000000"/>
        </w:rPr>
      </w:pPr>
      <w:hyperlink r:id="rId4" w:anchor="_top" w:history="1">
        <w:r w:rsidRPr="00224A70">
          <w:rPr>
            <w:rStyle w:val="Kpr"/>
            <w:color w:val="800080"/>
            <w:lang w:val="en-US"/>
          </w:rPr>
          <w:t>▲</w:t>
        </w:r>
      </w:hyperlink>
    </w:p>
    <w:p w:rsidR="00CD344E" w:rsidRPr="00224A70" w:rsidRDefault="00CD344E" w:rsidP="00CD344E">
      <w:pPr>
        <w:spacing w:line="240" w:lineRule="atLeast"/>
        <w:rPr>
          <w:rFonts w:ascii="Times New Roman" w:hAnsi="Times New Roman" w:cs="Times New Roman"/>
          <w:color w:val="000000"/>
          <w:sz w:val="24"/>
          <w:szCs w:val="24"/>
        </w:rPr>
      </w:pPr>
      <w:r w:rsidRPr="0060690E">
        <w:rPr>
          <w:rFonts w:ascii="Times New Roman" w:hAnsi="Times New Roman" w:cs="Times New Roman"/>
          <w:color w:val="000000"/>
          <w:sz w:val="24"/>
          <w:szCs w:val="24"/>
        </w:rPr>
        <w:pict>
          <v:rect id="_x0000_i1025" style="width:453.6pt;height:.75pt" o:hrstd="t" o:hrnoshade="t" o:hr="t" fillcolor="#f90" stroked="f"/>
        </w:pict>
      </w:r>
    </w:p>
    <w:p w:rsidR="00CD344E" w:rsidRPr="00224A70" w:rsidRDefault="00CD344E" w:rsidP="00CD344E">
      <w:pPr>
        <w:spacing w:line="240" w:lineRule="atLeast"/>
        <w:rPr>
          <w:rFonts w:ascii="Times New Roman" w:hAnsi="Times New Roman" w:cs="Times New Roman"/>
          <w:color w:val="000000"/>
          <w:sz w:val="24"/>
          <w:szCs w:val="24"/>
        </w:rPr>
      </w:pPr>
      <w:r w:rsidRPr="00224A70">
        <w:rPr>
          <w:rFonts w:ascii="Times New Roman" w:hAnsi="Times New Roman" w:cs="Times New Roman"/>
          <w:color w:val="000000"/>
          <w:sz w:val="24"/>
          <w:szCs w:val="24"/>
        </w:rPr>
        <w:t>TAŞINMAZ SATILACAKTIR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b/>
          <w:bCs/>
          <w:color w:val="0000CC"/>
          <w:sz w:val="24"/>
          <w:szCs w:val="24"/>
        </w:rPr>
        <w:t>Ankara Yenimahalle Belediye Başkanlığından:</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1 - Mülkiyeti Belediyemize ait, Aşağıda mevkii, ada-parsel m² si, emsali, cinsi, geçici teminatı, muhammen bedeli, ihale tarihi ve saati belirtilen taşınmazlar 2886 sayılı Devlet İhale Kanunun 36. maddesi gereğince “Kapalı teklif usulü” ile mülkiyeti satılacaktır.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2 - İhale 01.09.2016 Perşembe günü saat 15.15’dan itibaren Yenimahalle Belediye Başkanlığı hizmet binasında (3. kat) toplanan Encümen huzurunda yapılacaktır.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lastRenderedPageBreak/>
        <w:t xml:space="preserve">3 - Taşınmazlara ait geniş ve teferruatlı bilgiyi içeren şartnameler her gün çalışma saatleri içerisinde Belediyemiz Emlak ve </w:t>
      </w:r>
      <w:proofErr w:type="gramStart"/>
      <w:r w:rsidRPr="00224A70">
        <w:rPr>
          <w:rFonts w:ascii="Times New Roman" w:hAnsi="Times New Roman" w:cs="Times New Roman"/>
          <w:color w:val="000000"/>
          <w:sz w:val="24"/>
          <w:szCs w:val="24"/>
        </w:rPr>
        <w:t>İstimlak</w:t>
      </w:r>
      <w:proofErr w:type="gramEnd"/>
      <w:r w:rsidRPr="00224A70">
        <w:rPr>
          <w:rFonts w:ascii="Times New Roman" w:hAnsi="Times New Roman" w:cs="Times New Roman"/>
          <w:color w:val="000000"/>
          <w:sz w:val="24"/>
          <w:szCs w:val="24"/>
        </w:rPr>
        <w:t xml:space="preserve"> Müdürlüğü Emlak Şubesinden görülüp 250,00-TL.</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karşılığında</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temin edilebilir.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4 - İhaleye katılabilmek için; ilgililer şartnameye uygun hazırlayacakları tekliflerini, 01.09.2016 Perşembe günü saat 12.00’ye kadar sıra numaralı alındılar karşılığında ihale komisyonu Başkanlığına (Encümene) vermeleri gerekmektedir.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5 - İhalesine iştirak edilecek taşınmazın geçici teminatı veya buna ilişkin yasada ön görülen teminat karşılıklarının en geç ihale günü saat 12.00’ye kadar Belediyemiz veznesine yatırılması gerekmektedir.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6 - İhaleden doğacak tüm masraflar (ilan bedeli, damga, harç, K.D.V. gibi giderler) alıcıya ait olacaktır.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7 - İhaleye girmek için isteklilerden şu şartlar aranır;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7-1) İhaleye girmek isteyen;</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a) Yasal yerleşim sahibi olmaları,</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b) Tebligat için Türkiye’de adres göstermeleri,</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c) Gerçek kişilerin T.C. Kimlik numarasını, Tüzel kişilerin ise vergi kimlik numarasını bildirmeleri,</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d) Geçici teminatı yatırmış olmaları,</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vekaletnameyi</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CD344E" w:rsidRPr="00224A70" w:rsidRDefault="00CD344E" w:rsidP="00CD344E">
      <w:pPr>
        <w:spacing w:line="240" w:lineRule="atLeast"/>
        <w:ind w:firstLine="567"/>
        <w:rPr>
          <w:rFonts w:ascii="Times New Roman" w:hAnsi="Times New Roman" w:cs="Times New Roman"/>
          <w:color w:val="000000"/>
          <w:sz w:val="24"/>
          <w:szCs w:val="24"/>
        </w:rPr>
      </w:pPr>
      <w:proofErr w:type="gramStart"/>
      <w:r w:rsidRPr="00224A70">
        <w:rPr>
          <w:rStyle w:val="grame"/>
          <w:rFonts w:ascii="Times New Roman" w:hAnsi="Times New Roman" w:cs="Times New Roman"/>
          <w:color w:val="000000"/>
          <w:sz w:val="24"/>
          <w:szCs w:val="24"/>
        </w:rPr>
        <w:t>İsteklinin :</w:t>
      </w:r>
      <w:proofErr w:type="gramEnd"/>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7-2) Gerçek kişi olması halinde; İlgilisine göre ticaret, sanayi odası veya esnaf ve</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sanatkarlar</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siciline kayıtlı olduğunu gösterir belge ve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(Noterden)</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lastRenderedPageBreak/>
        <w:t>7-3)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r w:rsidRPr="00224A70">
        <w:rPr>
          <w:rFonts w:ascii="Times New Roman" w:hAnsi="Times New Roman" w:cs="Times New Roman"/>
          <w:color w:val="000000"/>
          <w:sz w:val="24"/>
          <w:szCs w:val="24"/>
        </w:rPr>
        <w:t>.</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Style w:val="grame"/>
          <w:rFonts w:ascii="Times New Roman" w:hAnsi="Times New Roman" w:cs="Times New Roman"/>
          <w:color w:val="000000"/>
          <w:sz w:val="24"/>
          <w:szCs w:val="24"/>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7-4) Ortak girişimci olması halinde; ortak girişimcinin ilgilisine göre ticaret ve sanayi odalarından veya esnaf ve</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sanatkarlar</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siciline kayıtlı olduğunu gösterir belge ve imza</w:t>
      </w:r>
      <w:r w:rsidRPr="00224A70">
        <w:rPr>
          <w:rStyle w:val="apple-converted-space"/>
          <w:rFonts w:ascii="Times New Roman" w:hAnsi="Times New Roman" w:cs="Times New Roman"/>
          <w:color w:val="000000"/>
          <w:sz w:val="24"/>
          <w:szCs w:val="24"/>
        </w:rPr>
        <w:t> </w:t>
      </w:r>
      <w:proofErr w:type="spellStart"/>
      <w:r w:rsidRPr="00224A70">
        <w:rPr>
          <w:rStyle w:val="spelle"/>
          <w:rFonts w:ascii="Times New Roman" w:hAnsi="Times New Roman" w:cs="Times New Roman"/>
          <w:color w:val="000000"/>
          <w:sz w:val="24"/>
          <w:szCs w:val="24"/>
        </w:rPr>
        <w:t>sirküsü</w:t>
      </w:r>
      <w:proofErr w:type="spell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(noterden) oluşturan gerçek veya tüzel kişilerin her birinin bu maddenin (a) ve (b)’deki esaslara göre temin edecekleri belge ve ortak girişim beyannamesi ile ortaklık sözleşmesi vermesi gerekmektedir.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7-5) İstekliler adına ihaleye vekil iştirak ediyor ise istekli adına teklifte bulunacak kimselerin noter onaylı veya noterden alınmış</w:t>
      </w:r>
      <w:r w:rsidRPr="00224A70">
        <w:rPr>
          <w:rStyle w:val="apple-converted-space"/>
          <w:rFonts w:ascii="Times New Roman" w:hAnsi="Times New Roman" w:cs="Times New Roman"/>
          <w:color w:val="000000"/>
          <w:sz w:val="24"/>
          <w:szCs w:val="24"/>
        </w:rPr>
        <w:t> </w:t>
      </w:r>
      <w:proofErr w:type="gramStart"/>
      <w:r w:rsidRPr="00224A70">
        <w:rPr>
          <w:rStyle w:val="grame"/>
          <w:rFonts w:ascii="Times New Roman" w:hAnsi="Times New Roman" w:cs="Times New Roman"/>
          <w:color w:val="000000"/>
          <w:sz w:val="24"/>
          <w:szCs w:val="24"/>
        </w:rPr>
        <w:t>vekaletnamelerinin</w:t>
      </w:r>
      <w:proofErr w:type="gramEnd"/>
      <w:r w:rsidRPr="00224A70">
        <w:rPr>
          <w:rStyle w:val="apple-converted-space"/>
          <w:rFonts w:ascii="Times New Roman" w:hAnsi="Times New Roman" w:cs="Times New Roman"/>
          <w:color w:val="000000"/>
          <w:sz w:val="24"/>
          <w:szCs w:val="24"/>
        </w:rPr>
        <w:t> </w:t>
      </w:r>
      <w:r w:rsidRPr="00224A70">
        <w:rPr>
          <w:rFonts w:ascii="Times New Roman" w:hAnsi="Times New Roman" w:cs="Times New Roman"/>
          <w:color w:val="000000"/>
          <w:sz w:val="24"/>
          <w:szCs w:val="24"/>
        </w:rPr>
        <w:t>bulunması (Yurt dışında ikamet eden Türk vatandaşlarının ise bulunduğu ülkenin Konsolosluğunca onaylanmış olması gerekir).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7-6) İhale şartnamesi alındığına dair makbuz ile geçici teminat makbuzunu ibraz etmesi gerekmektedir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8 - KAPALI TEKLİF USULÜNDE TEKLİFLERİN VERİLMESİ</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1 - Teklifler ilanda belirtilen saate kadar, sıra numaralı alındılar karşılığında ihale komisyonu başkanlığına (Encümene) verilir. Alındı numarası zarfın üzerine yazılır. Teklifler posta ile iadeli taahhütlü olarak da gönderilebilir. Bu takdirde dış zarfın üzerine ihale komisyonu başkanlığının adresi ile hangi ihaleye ait olduğu, isteklinin adı soyadı ile açık adresi alınır. Posta ile gönderilecek tekliflerin ilanında belirtilen saate kadar komisyon başkanlığına ulaşması şarttır. Postadaki gecikmeler dikkate alınmaz, gecikme nedeniyle işleme konulmayacak olan tekliflerin alınış zamanı bir tutanakla tespit edilir.</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2 - Komisyon Başkanlığına verilen teklifler herhangi bir sebeple geri alınmaz.</w:t>
      </w:r>
    </w:p>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 </w:t>
      </w:r>
    </w:p>
    <w:tbl>
      <w:tblPr>
        <w:tblW w:w="14175" w:type="dxa"/>
        <w:tblInd w:w="559" w:type="dxa"/>
        <w:tblCellMar>
          <w:left w:w="0" w:type="dxa"/>
          <w:right w:w="0" w:type="dxa"/>
        </w:tblCellMar>
        <w:tblLook w:val="04A0"/>
      </w:tblPr>
      <w:tblGrid>
        <w:gridCol w:w="709"/>
        <w:gridCol w:w="1087"/>
        <w:gridCol w:w="857"/>
        <w:gridCol w:w="871"/>
        <w:gridCol w:w="1055"/>
        <w:gridCol w:w="1075"/>
        <w:gridCol w:w="1430"/>
        <w:gridCol w:w="1599"/>
        <w:gridCol w:w="1761"/>
        <w:gridCol w:w="1525"/>
        <w:gridCol w:w="1309"/>
        <w:gridCol w:w="920"/>
      </w:tblGrid>
      <w:tr w:rsidR="00CD344E" w:rsidRPr="00224A70" w:rsidTr="00D136EC">
        <w:trPr>
          <w:trHeight w:val="510"/>
        </w:trPr>
        <w:tc>
          <w:tcPr>
            <w:tcW w:w="70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Sıra No</w:t>
            </w:r>
          </w:p>
        </w:tc>
        <w:tc>
          <w:tcPr>
            <w:tcW w:w="106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Mevkii</w:t>
            </w:r>
          </w:p>
        </w:tc>
        <w:tc>
          <w:tcPr>
            <w:tcW w:w="8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Ada</w:t>
            </w:r>
          </w:p>
        </w:tc>
        <w:tc>
          <w:tcPr>
            <w:tcW w:w="87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Parsel</w:t>
            </w:r>
          </w:p>
        </w:tc>
        <w:tc>
          <w:tcPr>
            <w:tcW w:w="105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Alan</w:t>
            </w:r>
          </w:p>
        </w:tc>
        <w:tc>
          <w:tcPr>
            <w:tcW w:w="10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Hissesi</w:t>
            </w:r>
          </w:p>
        </w:tc>
        <w:tc>
          <w:tcPr>
            <w:tcW w:w="14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Cinsi</w:t>
            </w:r>
          </w:p>
        </w:tc>
        <w:tc>
          <w:tcPr>
            <w:tcW w:w="159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Emsali</w:t>
            </w:r>
          </w:p>
        </w:tc>
        <w:tc>
          <w:tcPr>
            <w:tcW w:w="17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Muhammen Bedeli</w:t>
            </w:r>
          </w:p>
        </w:tc>
        <w:tc>
          <w:tcPr>
            <w:tcW w:w="15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Geçici Teminatı</w:t>
            </w:r>
          </w:p>
        </w:tc>
        <w:tc>
          <w:tcPr>
            <w:tcW w:w="13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İhale Tarihi</w:t>
            </w:r>
          </w:p>
        </w:tc>
        <w:tc>
          <w:tcPr>
            <w:tcW w:w="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İhale Saati</w:t>
            </w:r>
          </w:p>
        </w:tc>
      </w:tr>
      <w:tr w:rsidR="00CD344E" w:rsidRPr="00224A70" w:rsidTr="00D136EC">
        <w:trPr>
          <w:trHeight w:val="483"/>
        </w:trPr>
        <w:tc>
          <w:tcPr>
            <w:tcW w:w="7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lastRenderedPageBreak/>
              <w:t>1</w:t>
            </w:r>
          </w:p>
        </w:tc>
        <w:tc>
          <w:tcPr>
            <w:tcW w:w="10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Yuva Mahallesi</w:t>
            </w:r>
          </w:p>
        </w:tc>
        <w:tc>
          <w:tcPr>
            <w:tcW w:w="8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43236</w:t>
            </w:r>
          </w:p>
        </w:tc>
        <w:tc>
          <w:tcPr>
            <w:tcW w:w="8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1</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4680 m²</w:t>
            </w:r>
          </w:p>
        </w:tc>
        <w:tc>
          <w:tcPr>
            <w:tcW w:w="10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4680 m²</w:t>
            </w:r>
          </w:p>
        </w:tc>
        <w:tc>
          <w:tcPr>
            <w:tcW w:w="14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İdari Tesis Alanı</w:t>
            </w:r>
          </w:p>
        </w:tc>
        <w:tc>
          <w:tcPr>
            <w:tcW w:w="159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sz w:val="24"/>
                <w:szCs w:val="24"/>
              </w:rPr>
              <w:t>E:0,60</w:t>
            </w:r>
          </w:p>
          <w:p w:rsidR="00CD344E" w:rsidRPr="00224A70" w:rsidRDefault="00CD344E" w:rsidP="00D136EC">
            <w:pPr>
              <w:spacing w:line="240" w:lineRule="atLeast"/>
              <w:rPr>
                <w:rFonts w:ascii="Times New Roman" w:hAnsi="Times New Roman" w:cs="Times New Roman"/>
                <w:sz w:val="24"/>
                <w:szCs w:val="24"/>
              </w:rPr>
            </w:pPr>
            <w:proofErr w:type="spellStart"/>
            <w:r w:rsidRPr="00224A70">
              <w:rPr>
                <w:rStyle w:val="spelle"/>
                <w:rFonts w:ascii="Times New Roman" w:hAnsi="Times New Roman" w:cs="Times New Roman"/>
                <w:sz w:val="24"/>
                <w:szCs w:val="24"/>
              </w:rPr>
              <w:t>Hmax</w:t>
            </w:r>
            <w:proofErr w:type="spellEnd"/>
            <w:r w:rsidRPr="00224A70">
              <w:rPr>
                <w:rFonts w:ascii="Times New Roman" w:hAnsi="Times New Roman" w:cs="Times New Roman"/>
                <w:sz w:val="24"/>
                <w:szCs w:val="24"/>
              </w:rPr>
              <w:t>: Serbest</w:t>
            </w:r>
          </w:p>
        </w:tc>
        <w:tc>
          <w:tcPr>
            <w:tcW w:w="17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1.872.000,00- TL</w:t>
            </w:r>
          </w:p>
        </w:tc>
        <w:tc>
          <w:tcPr>
            <w:tcW w:w="15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56.160,00- TL</w:t>
            </w:r>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01.09.2016</w:t>
            </w:r>
          </w:p>
        </w:tc>
        <w:tc>
          <w:tcPr>
            <w:tcW w:w="9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D344E" w:rsidRPr="00224A70" w:rsidRDefault="00CD344E" w:rsidP="00D136EC">
            <w:pPr>
              <w:spacing w:line="240" w:lineRule="atLeast"/>
              <w:rPr>
                <w:rFonts w:ascii="Times New Roman" w:hAnsi="Times New Roman" w:cs="Times New Roman"/>
                <w:sz w:val="24"/>
                <w:szCs w:val="24"/>
              </w:rPr>
            </w:pPr>
            <w:r w:rsidRPr="00224A70">
              <w:rPr>
                <w:rFonts w:ascii="Times New Roman" w:hAnsi="Times New Roman" w:cs="Times New Roman"/>
                <w:color w:val="000000"/>
                <w:sz w:val="24"/>
                <w:szCs w:val="24"/>
              </w:rPr>
              <w:t>15.15</w:t>
            </w:r>
          </w:p>
        </w:tc>
      </w:tr>
    </w:tbl>
    <w:p w:rsidR="00CD344E" w:rsidRPr="00224A70" w:rsidRDefault="00CD344E" w:rsidP="00CD344E">
      <w:pPr>
        <w:spacing w:line="240" w:lineRule="atLeast"/>
        <w:ind w:firstLine="567"/>
        <w:rPr>
          <w:rFonts w:ascii="Times New Roman" w:hAnsi="Times New Roman" w:cs="Times New Roman"/>
          <w:color w:val="000000"/>
          <w:sz w:val="24"/>
          <w:szCs w:val="24"/>
        </w:rPr>
      </w:pPr>
      <w:r w:rsidRPr="00224A70">
        <w:rPr>
          <w:rFonts w:ascii="Times New Roman" w:hAnsi="Times New Roman" w:cs="Times New Roman"/>
          <w:color w:val="000000"/>
          <w:sz w:val="24"/>
          <w:szCs w:val="24"/>
        </w:rPr>
        <w:t>7572/1-1</w:t>
      </w:r>
    </w:p>
    <w:p w:rsidR="00CD344E" w:rsidRPr="00224A70" w:rsidRDefault="00CD344E" w:rsidP="00CD344E">
      <w:pPr>
        <w:pStyle w:val="NormalWeb"/>
        <w:spacing w:before="0" w:beforeAutospacing="0" w:after="0" w:afterAutospacing="0" w:line="240" w:lineRule="atLeast"/>
        <w:rPr>
          <w:color w:val="000000"/>
        </w:rPr>
      </w:pPr>
      <w:hyperlink r:id="rId5" w:anchor="_top" w:history="1">
        <w:r w:rsidRPr="00224A70">
          <w:rPr>
            <w:rStyle w:val="Kpr"/>
            <w:color w:val="800080"/>
            <w:lang w:val="en-US"/>
          </w:rPr>
          <w:t>▲</w:t>
        </w:r>
      </w:hyperlink>
    </w:p>
    <w:p w:rsidR="005A66E9" w:rsidRDefault="005A66E9"/>
    <w:sectPr w:rsidR="005A66E9" w:rsidSect="00CD344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drawingGridHorizontalSpacing w:val="110"/>
  <w:displayHorizontalDrawingGridEvery w:val="2"/>
  <w:characterSpacingControl w:val="doNotCompress"/>
  <w:compat/>
  <w:rsids>
    <w:rsidRoot w:val="00CD344E"/>
    <w:rsid w:val="00182611"/>
    <w:rsid w:val="00293AF4"/>
    <w:rsid w:val="003A7A7B"/>
    <w:rsid w:val="00472103"/>
    <w:rsid w:val="005A66E9"/>
    <w:rsid w:val="00640992"/>
    <w:rsid w:val="0064633F"/>
    <w:rsid w:val="00824DE8"/>
    <w:rsid w:val="009325DF"/>
    <w:rsid w:val="00964740"/>
    <w:rsid w:val="00A84760"/>
    <w:rsid w:val="00AE52D4"/>
    <w:rsid w:val="00AF7AEC"/>
    <w:rsid w:val="00CB4F5D"/>
    <w:rsid w:val="00CD344E"/>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D34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D344E"/>
  </w:style>
  <w:style w:type="character" w:customStyle="1" w:styleId="spelle">
    <w:name w:val="spelle"/>
    <w:basedOn w:val="VarsaylanParagrafYazTipi"/>
    <w:rsid w:val="00CD344E"/>
  </w:style>
  <w:style w:type="character" w:customStyle="1" w:styleId="grame">
    <w:name w:val="grame"/>
    <w:basedOn w:val="VarsaylanParagrafYazTipi"/>
    <w:rsid w:val="00CD344E"/>
  </w:style>
  <w:style w:type="character" w:styleId="Kpr">
    <w:name w:val="Hyperlink"/>
    <w:basedOn w:val="VarsaylanParagrafYazTipi"/>
    <w:uiPriority w:val="99"/>
    <w:unhideWhenUsed/>
    <w:rsid w:val="00CD34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60822-3.htm" TargetMode="External"/><Relationship Id="rId4" Type="http://schemas.openxmlformats.org/officeDocument/2006/relationships/hyperlink" Target="http://www.resmigazete.gov.tr/ilanlar/2016082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2016-08-22T12:43:00Z</dcterms:created>
  <dcterms:modified xsi:type="dcterms:W3CDTF">2016-08-22T12:43:00Z</dcterms:modified>
</cp:coreProperties>
</file>