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83" w:rsidRPr="00914983" w:rsidRDefault="00914983" w:rsidP="00914983">
      <w:pPr>
        <w:spacing w:line="240" w:lineRule="atLeast"/>
        <w:jc w:val="center"/>
        <w:rPr>
          <w:rFonts w:ascii="Times New Roman" w:hAnsi="Times New Roman" w:cs="Times New Roman"/>
          <w:color w:val="000000"/>
          <w:sz w:val="20"/>
          <w:szCs w:val="20"/>
        </w:rPr>
      </w:pPr>
      <w:r w:rsidRPr="00914983">
        <w:rPr>
          <w:rFonts w:ascii="Times New Roman" w:hAnsi="Times New Roman" w:cs="Times New Roman"/>
          <w:color w:val="000000"/>
          <w:sz w:val="18"/>
          <w:szCs w:val="18"/>
        </w:rPr>
        <w:t>TAŞINMAZ MALLAR SATILACAKTIR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b/>
          <w:bCs/>
          <w:color w:val="0000FF"/>
          <w:sz w:val="18"/>
          <w:szCs w:val="18"/>
        </w:rPr>
        <w:t>Ankara Büyükşehir Belediye Başkanlığından:</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Mülkiyeti Belediyemize aşağıdaki listede ilçesi, mahallesi, ada/parsel numarası, muhammen bedeli, geçici teminatı yazılı taşınmazlar 2886 sayılı kanunun 36. maddesi gereğince, Kapalı Zarf usulü ile peşin bedelle mülkiyet satışı yapılacaktır.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 xml:space="preserve">1 - İhale 25.08.2016 tarihinde Hipodrom Caddesi No: 5’deki Belediye Hizmet binasının 18. katında bulunan ENCÜMEN salonunda toplanacak </w:t>
      </w:r>
      <w:proofErr w:type="spellStart"/>
      <w:r w:rsidRPr="00914983">
        <w:rPr>
          <w:rFonts w:ascii="Times New Roman" w:hAnsi="Times New Roman" w:cs="Times New Roman"/>
          <w:color w:val="000000"/>
          <w:sz w:val="18"/>
          <w:szCs w:val="18"/>
        </w:rPr>
        <w:t>Belediye</w:t>
      </w:r>
      <w:r w:rsidRPr="00914983">
        <w:rPr>
          <w:rStyle w:val="spelle"/>
          <w:rFonts w:ascii="Times New Roman" w:hAnsi="Times New Roman" w:cs="Times New Roman"/>
          <w:color w:val="000000"/>
          <w:sz w:val="18"/>
          <w:szCs w:val="18"/>
        </w:rPr>
        <w:t>ENCÜMENİ'nce</w:t>
      </w:r>
      <w:proofErr w:type="spellEnd"/>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yapılacaktır.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2 - İhale suretiyle satışı yapılacak taşınmazın satış şartnamesi her gün çalışma saatleri içerisinde, Hipodrom Caddesi No: 5 Belediyemiz hizmet binası 14. katında bulunan EMLAK ve İSTİMLAK DAİRESİ BAŞKANLIĞI Taşınmazlar Şube Müdürlüğünde görülebilir.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 Kimlik ve Yetki Belgeleri,</w:t>
      </w:r>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                                                 </w:t>
      </w:r>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 Yer Görme Belgesi,</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w:t>
      </w:r>
      <w:r w:rsidRPr="00914983">
        <w:rPr>
          <w:rStyle w:val="apple-converted-space"/>
          <w:rFonts w:ascii="Times New Roman" w:hAnsi="Times New Roman" w:cs="Times New Roman"/>
          <w:color w:val="000000"/>
          <w:sz w:val="18"/>
          <w:szCs w:val="18"/>
        </w:rPr>
        <w:t> </w:t>
      </w:r>
      <w:r w:rsidRPr="00914983">
        <w:rPr>
          <w:rStyle w:val="grame"/>
          <w:rFonts w:ascii="Times New Roman" w:hAnsi="Times New Roman" w:cs="Times New Roman"/>
          <w:color w:val="000000"/>
          <w:sz w:val="18"/>
          <w:szCs w:val="18"/>
        </w:rPr>
        <w:t>İkametgah</w:t>
      </w:r>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Belgesi,</w:t>
      </w:r>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                                                            </w:t>
      </w:r>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 Teklif Mektubu,</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 Şartname Alındı Makbuzu,</w:t>
      </w:r>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                                               </w:t>
      </w:r>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 Taşınmaz Mal Satış Şartnamesi,</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 Teminat Alındı Makbuzu veya 2886 sayılı Kanuna uygun Banka Teminat Mektubu,</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4 - İhaleye iştirak edecek olanlar 1000 TL karşılığında şartname almak zorundadırlar.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5 - İhale için verilen teklif mektupları verildikten sonra geri alınamaz.</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6 - İhale için verilecek teklif mektubunda belirtilecek meblağ rakam ve yazı ile okunaklı bir şekilde (Silinti, kazıntı olmayacak) yazılacaktır.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8 - Satış şartnamesinde belirtilen hususlarla taşınmaza ait dosyasındaki bilgileri ve tapudaki</w:t>
      </w:r>
      <w:r w:rsidRPr="00914983">
        <w:rPr>
          <w:rStyle w:val="apple-converted-space"/>
          <w:rFonts w:ascii="Times New Roman" w:hAnsi="Times New Roman" w:cs="Times New Roman"/>
          <w:color w:val="000000"/>
          <w:sz w:val="18"/>
          <w:szCs w:val="18"/>
        </w:rPr>
        <w:t> </w:t>
      </w:r>
      <w:proofErr w:type="spellStart"/>
      <w:r w:rsidRPr="00914983">
        <w:rPr>
          <w:rStyle w:val="spelle"/>
          <w:rFonts w:ascii="Times New Roman" w:hAnsi="Times New Roman" w:cs="Times New Roman"/>
          <w:color w:val="000000"/>
          <w:sz w:val="18"/>
          <w:szCs w:val="18"/>
        </w:rPr>
        <w:t>takyidatları</w:t>
      </w:r>
      <w:proofErr w:type="spellEnd"/>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alıcı aynen kabul etmiş sayılır. İhalenin kesinleşmesinden sonra ihale uhdesinde kalanlar, satış şartnamesine aykırı bir talepte bulunamazlar.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9 - Satıştan mütevellit bütün vergi, resmi harç, ilan giderleri, tapu harçları, alım satım giderleri, K.D.V. gibi ödenmesi gereken her türlü giderler alıcıya ait olup, alıcı tarafından kanuni süresinde ödenecektir.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10 - İhale Komisyonu (ENCÜMEN) gerekçesini karar içeriğinde belirtmek koşulu ile ihaleyi yapıp yapmamakta serbesttir.</w:t>
      </w:r>
      <w:r w:rsidRPr="00914983">
        <w:rPr>
          <w:rStyle w:val="apple-converted-space"/>
          <w:rFonts w:ascii="Times New Roman" w:hAnsi="Times New Roman" w:cs="Times New Roman"/>
          <w:color w:val="000000"/>
          <w:sz w:val="18"/>
          <w:szCs w:val="18"/>
        </w:rPr>
        <w:t> </w:t>
      </w:r>
      <w:proofErr w:type="spellStart"/>
      <w:r w:rsidRPr="00914983">
        <w:rPr>
          <w:rStyle w:val="spelle"/>
          <w:rFonts w:ascii="Times New Roman" w:hAnsi="Times New Roman" w:cs="Times New Roman"/>
          <w:color w:val="000000"/>
          <w:sz w:val="18"/>
          <w:szCs w:val="18"/>
        </w:rPr>
        <w:t>ENCÜMEN’ce</w:t>
      </w:r>
      <w:proofErr w:type="spellEnd"/>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uygun görülerek karara bağlanan ihale kararı ise; İta</w:t>
      </w:r>
      <w:r w:rsidRPr="00914983">
        <w:rPr>
          <w:rStyle w:val="apple-converted-space"/>
          <w:rFonts w:ascii="Times New Roman" w:hAnsi="Times New Roman" w:cs="Times New Roman"/>
          <w:color w:val="000000"/>
          <w:sz w:val="18"/>
          <w:szCs w:val="18"/>
        </w:rPr>
        <w:t> </w:t>
      </w:r>
      <w:r w:rsidRPr="00914983">
        <w:rPr>
          <w:rStyle w:val="spelle"/>
          <w:rFonts w:ascii="Times New Roman" w:hAnsi="Times New Roman" w:cs="Times New Roman"/>
          <w:color w:val="000000"/>
          <w:sz w:val="18"/>
          <w:szCs w:val="18"/>
        </w:rPr>
        <w:t>Amiri’nin</w:t>
      </w:r>
      <w:r w:rsidRPr="00914983">
        <w:rPr>
          <w:rStyle w:val="apple-converted-space"/>
          <w:rFonts w:ascii="Times New Roman" w:hAnsi="Times New Roman" w:cs="Times New Roman"/>
          <w:color w:val="000000"/>
          <w:sz w:val="18"/>
          <w:szCs w:val="18"/>
        </w:rPr>
        <w:t> </w:t>
      </w:r>
      <w:proofErr w:type="spellStart"/>
      <w:r w:rsidRPr="00914983">
        <w:rPr>
          <w:rStyle w:val="spelle"/>
          <w:rFonts w:ascii="Times New Roman" w:hAnsi="Times New Roman" w:cs="Times New Roman"/>
          <w:color w:val="000000"/>
          <w:sz w:val="18"/>
          <w:szCs w:val="18"/>
        </w:rPr>
        <w:t>ONAY’ını</w:t>
      </w:r>
      <w:proofErr w:type="spellEnd"/>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takiben geçerlilik kazanacağı gibi, İta</w:t>
      </w:r>
      <w:r w:rsidRPr="00914983">
        <w:rPr>
          <w:rStyle w:val="apple-converted-space"/>
          <w:rFonts w:ascii="Times New Roman" w:hAnsi="Times New Roman" w:cs="Times New Roman"/>
          <w:color w:val="000000"/>
          <w:sz w:val="18"/>
          <w:szCs w:val="18"/>
        </w:rPr>
        <w:t> </w:t>
      </w:r>
      <w:r w:rsidRPr="00914983">
        <w:rPr>
          <w:rStyle w:val="spelle"/>
          <w:rFonts w:ascii="Times New Roman" w:hAnsi="Times New Roman" w:cs="Times New Roman"/>
          <w:color w:val="000000"/>
          <w:sz w:val="18"/>
          <w:szCs w:val="18"/>
        </w:rPr>
        <w:t>Amiri’nin</w:t>
      </w:r>
      <w:r w:rsidRPr="00914983">
        <w:rPr>
          <w:rStyle w:val="apple-converted-space"/>
          <w:rFonts w:ascii="Times New Roman" w:hAnsi="Times New Roman" w:cs="Times New Roman"/>
          <w:color w:val="000000"/>
          <w:sz w:val="18"/>
          <w:szCs w:val="18"/>
        </w:rPr>
        <w:t> </w:t>
      </w:r>
      <w:r w:rsidRPr="00914983">
        <w:rPr>
          <w:rFonts w:ascii="Times New Roman" w:hAnsi="Times New Roman" w:cs="Times New Roman"/>
          <w:color w:val="000000"/>
          <w:sz w:val="18"/>
          <w:szCs w:val="18"/>
        </w:rPr>
        <w:t>ihaleyi onaylamaması halinde, iştirakçi idareye karşı herhangi bir hak iddiasında bulunamaz.</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lastRenderedPageBreak/>
        <w:t>11 - İş bu ihale ilanı genel bilgi mahiyetinde olup, satışta ihale şartnamesi hükümleri uygulanacaktır.</w:t>
      </w:r>
    </w:p>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 </w:t>
      </w:r>
    </w:p>
    <w:tbl>
      <w:tblPr>
        <w:tblW w:w="14175" w:type="dxa"/>
        <w:tblInd w:w="567" w:type="dxa"/>
        <w:tblCellMar>
          <w:left w:w="0" w:type="dxa"/>
          <w:right w:w="0" w:type="dxa"/>
        </w:tblCellMar>
        <w:tblLook w:val="04A0"/>
      </w:tblPr>
      <w:tblGrid>
        <w:gridCol w:w="614"/>
        <w:gridCol w:w="1287"/>
        <w:gridCol w:w="1959"/>
        <w:gridCol w:w="1367"/>
        <w:gridCol w:w="775"/>
        <w:gridCol w:w="1164"/>
        <w:gridCol w:w="1132"/>
        <w:gridCol w:w="921"/>
        <w:gridCol w:w="874"/>
        <w:gridCol w:w="1470"/>
        <w:gridCol w:w="1536"/>
        <w:gridCol w:w="1076"/>
      </w:tblGrid>
      <w:tr w:rsidR="00914983" w:rsidRPr="00914983" w:rsidTr="00A600E7">
        <w:trPr>
          <w:trHeight w:val="20"/>
        </w:trPr>
        <w:tc>
          <w:tcPr>
            <w:tcW w:w="49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914983" w:rsidRPr="00914983" w:rsidRDefault="00914983" w:rsidP="00A600E7">
            <w:pPr>
              <w:spacing w:line="240" w:lineRule="atLeast"/>
              <w:jc w:val="center"/>
              <w:rPr>
                <w:rFonts w:ascii="Times New Roman" w:hAnsi="Times New Roman" w:cs="Times New Roman"/>
                <w:sz w:val="20"/>
                <w:szCs w:val="20"/>
              </w:rPr>
            </w:pPr>
            <w:r w:rsidRPr="00914983">
              <w:rPr>
                <w:rFonts w:ascii="Times New Roman" w:hAnsi="Times New Roman" w:cs="Times New Roman"/>
                <w:sz w:val="18"/>
                <w:szCs w:val="18"/>
              </w:rPr>
              <w:t>Sıra</w:t>
            </w:r>
          </w:p>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No</w:t>
            </w:r>
          </w:p>
        </w:tc>
        <w:tc>
          <w:tcPr>
            <w:tcW w:w="10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İlçesi</w:t>
            </w:r>
          </w:p>
        </w:tc>
        <w:tc>
          <w:tcPr>
            <w:tcW w:w="15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Mevkii</w:t>
            </w:r>
          </w:p>
        </w:tc>
        <w:tc>
          <w:tcPr>
            <w:tcW w:w="10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Ada/Parsel</w:t>
            </w:r>
          </w:p>
        </w:tc>
        <w:tc>
          <w:tcPr>
            <w:tcW w:w="6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14983" w:rsidRPr="00914983" w:rsidRDefault="00914983" w:rsidP="00A600E7">
            <w:pPr>
              <w:spacing w:line="240" w:lineRule="atLeast"/>
              <w:jc w:val="center"/>
              <w:rPr>
                <w:rFonts w:ascii="Times New Roman" w:hAnsi="Times New Roman" w:cs="Times New Roman"/>
                <w:sz w:val="20"/>
                <w:szCs w:val="20"/>
              </w:rPr>
            </w:pPr>
            <w:r w:rsidRPr="00914983">
              <w:rPr>
                <w:rFonts w:ascii="Times New Roman" w:hAnsi="Times New Roman" w:cs="Times New Roman"/>
                <w:sz w:val="18"/>
                <w:szCs w:val="18"/>
              </w:rPr>
              <w:t>Plan</w:t>
            </w:r>
          </w:p>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Amacı</w:t>
            </w:r>
          </w:p>
        </w:tc>
        <w:tc>
          <w:tcPr>
            <w:tcW w:w="9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14983" w:rsidRPr="00914983" w:rsidRDefault="00914983" w:rsidP="00A600E7">
            <w:pPr>
              <w:spacing w:line="240" w:lineRule="atLeast"/>
              <w:jc w:val="center"/>
              <w:rPr>
                <w:rFonts w:ascii="Times New Roman" w:hAnsi="Times New Roman" w:cs="Times New Roman"/>
                <w:sz w:val="20"/>
                <w:szCs w:val="20"/>
              </w:rPr>
            </w:pPr>
            <w:r w:rsidRPr="00914983">
              <w:rPr>
                <w:rFonts w:ascii="Times New Roman" w:hAnsi="Times New Roman" w:cs="Times New Roman"/>
                <w:sz w:val="18"/>
                <w:szCs w:val="18"/>
              </w:rPr>
              <w:t>Alanı</w:t>
            </w:r>
          </w:p>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(m</w:t>
            </w:r>
            <w:r w:rsidRPr="00914983">
              <w:rPr>
                <w:rFonts w:ascii="Times New Roman" w:hAnsi="Times New Roman" w:cs="Times New Roman"/>
                <w:sz w:val="18"/>
                <w:szCs w:val="18"/>
                <w:vertAlign w:val="superscript"/>
              </w:rPr>
              <w:t>2</w:t>
            </w:r>
            <w:r w:rsidRPr="00914983">
              <w:rPr>
                <w:rFonts w:ascii="Times New Roman" w:hAnsi="Times New Roman" w:cs="Times New Roman"/>
                <w:sz w:val="18"/>
                <w:szCs w:val="18"/>
              </w:rPr>
              <w:t>)</w:t>
            </w:r>
          </w:p>
        </w:tc>
        <w:tc>
          <w:tcPr>
            <w:tcW w:w="85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14983" w:rsidRPr="00914983" w:rsidRDefault="00914983" w:rsidP="00A600E7">
            <w:pPr>
              <w:spacing w:line="240" w:lineRule="atLeast"/>
              <w:jc w:val="center"/>
              <w:rPr>
                <w:rFonts w:ascii="Times New Roman" w:hAnsi="Times New Roman" w:cs="Times New Roman"/>
                <w:sz w:val="20"/>
                <w:szCs w:val="20"/>
              </w:rPr>
            </w:pPr>
            <w:r w:rsidRPr="00914983">
              <w:rPr>
                <w:rFonts w:ascii="Times New Roman" w:hAnsi="Times New Roman" w:cs="Times New Roman"/>
                <w:sz w:val="18"/>
                <w:szCs w:val="18"/>
              </w:rPr>
              <w:t>Hisse</w:t>
            </w:r>
          </w:p>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(m</w:t>
            </w:r>
            <w:r w:rsidRPr="00914983">
              <w:rPr>
                <w:rFonts w:ascii="Times New Roman" w:hAnsi="Times New Roman" w:cs="Times New Roman"/>
                <w:sz w:val="18"/>
                <w:szCs w:val="18"/>
                <w:vertAlign w:val="superscript"/>
              </w:rPr>
              <w:t>2</w:t>
            </w:r>
            <w:r w:rsidRPr="00914983">
              <w:rPr>
                <w:rFonts w:ascii="Times New Roman" w:hAnsi="Times New Roman" w:cs="Times New Roman"/>
                <w:sz w:val="18"/>
                <w:szCs w:val="18"/>
              </w:rPr>
              <w:t>)</w:t>
            </w:r>
          </w:p>
        </w:tc>
        <w:tc>
          <w:tcPr>
            <w:tcW w:w="7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14983" w:rsidRPr="00914983" w:rsidRDefault="00914983" w:rsidP="00A600E7">
            <w:pPr>
              <w:spacing w:line="20" w:lineRule="atLeast"/>
              <w:jc w:val="center"/>
              <w:rPr>
                <w:rFonts w:ascii="Times New Roman" w:hAnsi="Times New Roman" w:cs="Times New Roman"/>
                <w:sz w:val="20"/>
                <w:szCs w:val="20"/>
              </w:rPr>
            </w:pPr>
            <w:proofErr w:type="spellStart"/>
            <w:r w:rsidRPr="00914983">
              <w:rPr>
                <w:rStyle w:val="spelle"/>
                <w:rFonts w:ascii="Times New Roman" w:hAnsi="Times New Roman" w:cs="Times New Roman"/>
                <w:sz w:val="18"/>
                <w:szCs w:val="18"/>
              </w:rPr>
              <w:t>Hmax</w:t>
            </w:r>
            <w:proofErr w:type="spellEnd"/>
          </w:p>
        </w:tc>
        <w:tc>
          <w:tcPr>
            <w:tcW w:w="69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Emsal</w:t>
            </w:r>
          </w:p>
        </w:tc>
        <w:tc>
          <w:tcPr>
            <w:tcW w:w="11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14983" w:rsidRPr="00914983" w:rsidRDefault="00914983" w:rsidP="00A600E7">
            <w:pPr>
              <w:spacing w:line="240" w:lineRule="atLeast"/>
              <w:jc w:val="center"/>
              <w:rPr>
                <w:rFonts w:ascii="Times New Roman" w:hAnsi="Times New Roman" w:cs="Times New Roman"/>
                <w:sz w:val="20"/>
                <w:szCs w:val="20"/>
              </w:rPr>
            </w:pPr>
            <w:r w:rsidRPr="00914983">
              <w:rPr>
                <w:rFonts w:ascii="Times New Roman" w:hAnsi="Times New Roman" w:cs="Times New Roman"/>
                <w:sz w:val="18"/>
                <w:szCs w:val="18"/>
              </w:rPr>
              <w:t>Muhammen</w:t>
            </w:r>
          </w:p>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Bedel (TL)</w:t>
            </w:r>
          </w:p>
        </w:tc>
        <w:tc>
          <w:tcPr>
            <w:tcW w:w="122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14983" w:rsidRPr="00914983" w:rsidRDefault="00914983" w:rsidP="00A600E7">
            <w:pPr>
              <w:spacing w:line="24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Geçici Teminat</w:t>
            </w:r>
          </w:p>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Bedeli (TL)</w:t>
            </w:r>
          </w:p>
        </w:tc>
        <w:tc>
          <w:tcPr>
            <w:tcW w:w="86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14983" w:rsidRPr="00914983" w:rsidRDefault="00914983" w:rsidP="00A600E7">
            <w:pPr>
              <w:spacing w:line="24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İhale</w:t>
            </w:r>
          </w:p>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Saati</w:t>
            </w:r>
          </w:p>
        </w:tc>
      </w:tr>
      <w:tr w:rsidR="00914983" w:rsidRPr="00914983" w:rsidTr="00A600E7">
        <w:trPr>
          <w:trHeight w:val="20"/>
        </w:trPr>
        <w:tc>
          <w:tcPr>
            <w:tcW w:w="4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1</w:t>
            </w:r>
          </w:p>
        </w:tc>
        <w:tc>
          <w:tcPr>
            <w:tcW w:w="102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GÖLBAŞI</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KIZILCAŞAR</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122765/1</w:t>
            </w:r>
          </w:p>
        </w:tc>
        <w:tc>
          <w:tcPr>
            <w:tcW w:w="6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ÖPA</w:t>
            </w:r>
          </w:p>
        </w:tc>
        <w:tc>
          <w:tcPr>
            <w:tcW w:w="9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40,000</w:t>
            </w:r>
          </w:p>
        </w:tc>
        <w:tc>
          <w:tcPr>
            <w:tcW w:w="8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38,423.00 </w:t>
            </w:r>
          </w:p>
        </w:tc>
        <w:tc>
          <w:tcPr>
            <w:tcW w:w="7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Serbest</w:t>
            </w:r>
          </w:p>
        </w:tc>
        <w:tc>
          <w:tcPr>
            <w:tcW w:w="6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E:2.00</w:t>
            </w:r>
          </w:p>
        </w:tc>
        <w:tc>
          <w:tcPr>
            <w:tcW w:w="11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57,634,500.00</w:t>
            </w:r>
          </w:p>
        </w:tc>
        <w:tc>
          <w:tcPr>
            <w:tcW w:w="12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1,729,035.00</w:t>
            </w:r>
          </w:p>
        </w:tc>
        <w:tc>
          <w:tcPr>
            <w:tcW w:w="8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Style w:val="grame"/>
                <w:rFonts w:ascii="Times New Roman" w:hAnsi="Times New Roman" w:cs="Times New Roman"/>
                <w:color w:val="000000"/>
                <w:sz w:val="18"/>
                <w:szCs w:val="18"/>
              </w:rPr>
              <w:t>14:00</w:t>
            </w:r>
          </w:p>
        </w:tc>
      </w:tr>
      <w:tr w:rsidR="00914983" w:rsidRPr="00914983" w:rsidTr="00A600E7">
        <w:trPr>
          <w:trHeight w:val="20"/>
        </w:trPr>
        <w:tc>
          <w:tcPr>
            <w:tcW w:w="4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2</w:t>
            </w:r>
          </w:p>
        </w:tc>
        <w:tc>
          <w:tcPr>
            <w:tcW w:w="102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GÖLBAŞI</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KIZILCAŞAR</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122766/1</w:t>
            </w:r>
          </w:p>
        </w:tc>
        <w:tc>
          <w:tcPr>
            <w:tcW w:w="6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ÖPA</w:t>
            </w:r>
          </w:p>
        </w:tc>
        <w:tc>
          <w:tcPr>
            <w:tcW w:w="9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30,000</w:t>
            </w:r>
          </w:p>
        </w:tc>
        <w:tc>
          <w:tcPr>
            <w:tcW w:w="8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28,242.00 </w:t>
            </w:r>
          </w:p>
        </w:tc>
        <w:tc>
          <w:tcPr>
            <w:tcW w:w="7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Serbest</w:t>
            </w:r>
          </w:p>
        </w:tc>
        <w:tc>
          <w:tcPr>
            <w:tcW w:w="6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E:2.00</w:t>
            </w:r>
          </w:p>
        </w:tc>
        <w:tc>
          <w:tcPr>
            <w:tcW w:w="11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42,363,000.00</w:t>
            </w:r>
          </w:p>
        </w:tc>
        <w:tc>
          <w:tcPr>
            <w:tcW w:w="12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1,270,890.00</w:t>
            </w:r>
          </w:p>
        </w:tc>
        <w:tc>
          <w:tcPr>
            <w:tcW w:w="8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Style w:val="grame"/>
                <w:rFonts w:ascii="Times New Roman" w:hAnsi="Times New Roman" w:cs="Times New Roman"/>
                <w:color w:val="000000"/>
                <w:sz w:val="18"/>
                <w:szCs w:val="18"/>
              </w:rPr>
              <w:t>14:00</w:t>
            </w:r>
          </w:p>
        </w:tc>
      </w:tr>
      <w:tr w:rsidR="00914983" w:rsidRPr="00914983" w:rsidTr="00A600E7">
        <w:trPr>
          <w:trHeight w:val="20"/>
        </w:trPr>
        <w:tc>
          <w:tcPr>
            <w:tcW w:w="4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3</w:t>
            </w:r>
          </w:p>
        </w:tc>
        <w:tc>
          <w:tcPr>
            <w:tcW w:w="102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GÖLBAŞI</w:t>
            </w:r>
          </w:p>
        </w:tc>
        <w:tc>
          <w:tcPr>
            <w:tcW w:w="15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KIZILCAŞAR</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122771/1</w:t>
            </w:r>
          </w:p>
        </w:tc>
        <w:tc>
          <w:tcPr>
            <w:tcW w:w="6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ÖPA</w:t>
            </w:r>
          </w:p>
        </w:tc>
        <w:tc>
          <w:tcPr>
            <w:tcW w:w="9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50,697</w:t>
            </w:r>
          </w:p>
        </w:tc>
        <w:tc>
          <w:tcPr>
            <w:tcW w:w="85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49,755.00 </w:t>
            </w:r>
          </w:p>
        </w:tc>
        <w:tc>
          <w:tcPr>
            <w:tcW w:w="7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Serbest</w:t>
            </w:r>
          </w:p>
        </w:tc>
        <w:tc>
          <w:tcPr>
            <w:tcW w:w="6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E:2.00</w:t>
            </w:r>
          </w:p>
        </w:tc>
        <w:tc>
          <w:tcPr>
            <w:tcW w:w="11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sz w:val="18"/>
                <w:szCs w:val="18"/>
              </w:rPr>
              <w:t>74,632,500.00</w:t>
            </w:r>
          </w:p>
        </w:tc>
        <w:tc>
          <w:tcPr>
            <w:tcW w:w="12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Fonts w:ascii="Times New Roman" w:hAnsi="Times New Roman" w:cs="Times New Roman"/>
                <w:color w:val="000000"/>
                <w:sz w:val="18"/>
                <w:szCs w:val="18"/>
              </w:rPr>
              <w:t>2,238,975.00</w:t>
            </w:r>
          </w:p>
        </w:tc>
        <w:tc>
          <w:tcPr>
            <w:tcW w:w="8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4983" w:rsidRPr="00914983" w:rsidRDefault="00914983" w:rsidP="00A600E7">
            <w:pPr>
              <w:spacing w:line="20" w:lineRule="atLeast"/>
              <w:jc w:val="center"/>
              <w:rPr>
                <w:rFonts w:ascii="Times New Roman" w:hAnsi="Times New Roman" w:cs="Times New Roman"/>
                <w:sz w:val="20"/>
                <w:szCs w:val="20"/>
              </w:rPr>
            </w:pPr>
            <w:r w:rsidRPr="00914983">
              <w:rPr>
                <w:rStyle w:val="grame"/>
                <w:rFonts w:ascii="Times New Roman" w:hAnsi="Times New Roman" w:cs="Times New Roman"/>
                <w:color w:val="000000"/>
                <w:sz w:val="18"/>
                <w:szCs w:val="18"/>
              </w:rPr>
              <w:t>14:00</w:t>
            </w:r>
          </w:p>
        </w:tc>
      </w:tr>
    </w:tbl>
    <w:p w:rsidR="00914983" w:rsidRPr="00914983" w:rsidRDefault="00914983" w:rsidP="00914983">
      <w:pPr>
        <w:spacing w:line="240" w:lineRule="atLeast"/>
        <w:ind w:firstLine="567"/>
        <w:jc w:val="both"/>
        <w:rPr>
          <w:rFonts w:ascii="Times New Roman" w:hAnsi="Times New Roman" w:cs="Times New Roman"/>
          <w:color w:val="000000"/>
          <w:sz w:val="20"/>
          <w:szCs w:val="20"/>
        </w:rPr>
      </w:pPr>
      <w:r w:rsidRPr="00914983">
        <w:rPr>
          <w:rFonts w:ascii="Times New Roman" w:hAnsi="Times New Roman" w:cs="Times New Roman"/>
          <w:color w:val="000000"/>
          <w:sz w:val="18"/>
          <w:szCs w:val="18"/>
        </w:rPr>
        <w:t>Ankara Büyükşehir Belediyesi İnternet Adresi www.</w:t>
      </w:r>
      <w:proofErr w:type="spellStart"/>
      <w:r w:rsidRPr="00914983">
        <w:rPr>
          <w:rFonts w:ascii="Times New Roman" w:hAnsi="Times New Roman" w:cs="Times New Roman"/>
          <w:color w:val="000000"/>
          <w:sz w:val="18"/>
          <w:szCs w:val="18"/>
        </w:rPr>
        <w:t>ankara</w:t>
      </w:r>
      <w:proofErr w:type="spellEnd"/>
      <w:r w:rsidRPr="00914983">
        <w:rPr>
          <w:rFonts w:ascii="Times New Roman" w:hAnsi="Times New Roman" w:cs="Times New Roman"/>
          <w:color w:val="000000"/>
          <w:sz w:val="18"/>
          <w:szCs w:val="18"/>
        </w:rPr>
        <w:t>.bel.tr</w:t>
      </w:r>
    </w:p>
    <w:p w:rsidR="00914983" w:rsidRPr="00914983" w:rsidRDefault="00914983" w:rsidP="00914983">
      <w:pPr>
        <w:spacing w:line="240" w:lineRule="atLeast"/>
        <w:ind w:firstLine="567"/>
        <w:jc w:val="right"/>
        <w:rPr>
          <w:rFonts w:ascii="Times New Roman" w:hAnsi="Times New Roman" w:cs="Times New Roman"/>
          <w:color w:val="000000"/>
          <w:sz w:val="20"/>
          <w:szCs w:val="20"/>
        </w:rPr>
      </w:pPr>
      <w:r w:rsidRPr="00914983">
        <w:rPr>
          <w:rFonts w:ascii="Times New Roman" w:hAnsi="Times New Roman" w:cs="Times New Roman"/>
          <w:color w:val="000000"/>
          <w:sz w:val="18"/>
          <w:szCs w:val="18"/>
        </w:rPr>
        <w:t>7375/1-1</w:t>
      </w:r>
    </w:p>
    <w:p w:rsidR="005A66E9" w:rsidRPr="00914983" w:rsidRDefault="005A66E9">
      <w:pPr>
        <w:rPr>
          <w:rFonts w:ascii="Times New Roman" w:hAnsi="Times New Roman" w:cs="Times New Roman"/>
        </w:rPr>
      </w:pPr>
    </w:p>
    <w:sectPr w:rsidR="005A66E9" w:rsidRPr="00914983" w:rsidSect="0091498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914983"/>
    <w:rsid w:val="00182611"/>
    <w:rsid w:val="00293AF4"/>
    <w:rsid w:val="003A7A7B"/>
    <w:rsid w:val="00472103"/>
    <w:rsid w:val="005A66E9"/>
    <w:rsid w:val="00640992"/>
    <w:rsid w:val="006D7BE4"/>
    <w:rsid w:val="00824DE8"/>
    <w:rsid w:val="00914983"/>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14983"/>
  </w:style>
  <w:style w:type="character" w:customStyle="1" w:styleId="spelle">
    <w:name w:val="spelle"/>
    <w:basedOn w:val="VarsaylanParagrafYazTipi"/>
    <w:rsid w:val="00914983"/>
  </w:style>
  <w:style w:type="character" w:customStyle="1" w:styleId="grame">
    <w:name w:val="grame"/>
    <w:basedOn w:val="VarsaylanParagrafYazTipi"/>
    <w:rsid w:val="009149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2016-08-12T07:32:00Z</dcterms:created>
  <dcterms:modified xsi:type="dcterms:W3CDTF">2016-08-12T07:33:00Z</dcterms:modified>
</cp:coreProperties>
</file>