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20" w:rsidRPr="003B1C0E" w:rsidRDefault="00E60920" w:rsidP="00E60920">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GAYRİMENKULLER SATILACAKTIR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Selçuklu Belediye Başkanlığından:</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Mülkiyeti Belediyemize ait aşağıda tapu kaydı yazılı gayrimenkullerin 2886 Sayılı Yasanın 35/A Maddesi hükümleri</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dahilinde</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kapalı zarf usulü ile satışları yapılacaktır. Şartname ve ekleri Belediyemiz Emlak ve İstimlâk Müdürlüğünde ücretsiz olarak görülebilir.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 İhale</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08/09/2016</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Perşembe günü saat 14.00’de Belediyemiz Encümen Salonunda yapılacaktır. İhaleyi yapıp yapmamakta ve uygun bedeli tespitte Belediye Encümeni tamamen serbesttir.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3 - Arsa bedellerinin ödeme şekli %50'si peşin geri kalan kısmı 4 eşit taksitte ödenecektir.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(K.D.V. alınmayacaktır.)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4 - Muhammen bedel ile geçici teminat aşağıda belirtilmiştir.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KATILACAK OLANLARDAN İSTENEN BELGELER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İç Zarf:</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İç zarf yalnız teklif mektubunu içerecektir.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 Mektubu Belediyemizden temin edilebilir.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 mektubu, bir zarfa konulup kapatıldıktan sonra zarfın üzerine isteklinin adı, soyadı ve tebligata esas olarak göstereceği açık adresi yazılır. Zarfın yapıştırılan yeri istekli tarafından imzalanır veya mühürlenir.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Dış Zarf:</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Dış zarf aşağıdaki belgeleri içerecektir.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Gerçek kişi olması halinde:</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İç zarf</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Kanuni ikamet belgesi, T.C. Kimlik Numarası bulunan Nüfus Cüzdanı Fotokopisi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c) Türkiye’de Tebligat adres beyanı ve ayrıca irtibat için Telefon ve faks numarası</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 Noter tasdikli imza beyannamesi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e) Vekil ise Noter tasdikli vekâletname ve imza beyannamesi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f) Geçici Teminata ait alındı belgesi veya Banka teminat mektubu süresiz ve limit içi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g) Selçuklu Belediyesine herhangi bir borcu bulunmadığına dair belge</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Tüzel kişi olması halinde:</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İç zarf</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Türkiye’de Tebligat adres beyanı ve ayrıca irtibat için Telefon ve faks numarası</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c) Tüzel kişi adına teklif vermeye yetkili olduğuna dair yetkili organ kararı,</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 Noter tasdikli imza sirküleri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e) Vekil ise Noter tasdikli vekâletname ve imza beyannamesi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f) Geçici Teminata ait alındı belgesi veya Banka teminat mektubu süresiz ve limit içi</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g) Selçuklu Belediyesine herhangi bir borcu bulunmadığına dair belge</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h) Ticaret ve/veya Sanayi odası veya esnaf ve sanatkârlar sicil kayıt belgeleri (2016 yılı-Tüzel kişi )</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C) İsteklilerin Ortak Girişim Olması halinde:</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Ortak Girişim olması halinde Tasdikli Ortak Girişim Beyannamesi, Ortaklarca imzalanmış Ortaklık Sözleşmesi ile birlikte A veya B bendindeki gerçek veya tüzel kişi olmasına göre belirtilen belgelerin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verilmesi zorunludur.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 Dış zarfın kapatılması:</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Bu iç zarf geçici teminata ait alındı veya banka teminat mektubu ve istenilen diğer belgelerle birlikte ikinci bir zarfa konularak kapatılır. Dış zarfın üzerine isteklinin adı ve soyadı ile açık adresi ve teklifin hangi işe ait olduğu yazılır.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5 - İhaleye katılacak kişilerin ihale evraklarını en geç</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08/09/2016</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günü saat 12.00’a kadar Yazı İşleri Müdürlüğüne teslim etmeleri gerekmektedir.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İlan olunur.</w:t>
      </w:r>
    </w:p>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tbl>
      <w:tblPr>
        <w:tblW w:w="14175" w:type="dxa"/>
        <w:tblInd w:w="559" w:type="dxa"/>
        <w:tblCellMar>
          <w:left w:w="0" w:type="dxa"/>
          <w:right w:w="0" w:type="dxa"/>
        </w:tblCellMar>
        <w:tblLook w:val="04A0"/>
      </w:tblPr>
      <w:tblGrid>
        <w:gridCol w:w="560"/>
        <w:gridCol w:w="1465"/>
        <w:gridCol w:w="1034"/>
        <w:gridCol w:w="871"/>
        <w:gridCol w:w="862"/>
        <w:gridCol w:w="1077"/>
        <w:gridCol w:w="1508"/>
        <w:gridCol w:w="1540"/>
        <w:gridCol w:w="1007"/>
        <w:gridCol w:w="2063"/>
        <w:gridCol w:w="2188"/>
      </w:tblGrid>
      <w:tr w:rsidR="00E60920" w:rsidRPr="003B1C0E" w:rsidTr="001624E2">
        <w:tc>
          <w:tcPr>
            <w:tcW w:w="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lastRenderedPageBreak/>
              <w:t>No</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Mahalle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Pafta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Parsel</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si</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Geçici Teminat (TL)</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Muhammen Bedel (TL)</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Niteliği</w:t>
            </w:r>
          </w:p>
        </w:tc>
        <w:tc>
          <w:tcPr>
            <w:tcW w:w="16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İmar</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Durumu</w:t>
            </w:r>
          </w:p>
        </w:tc>
        <w:tc>
          <w:tcPr>
            <w:tcW w:w="17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Mevkii</w:t>
            </w:r>
          </w:p>
        </w:tc>
      </w:tr>
      <w:tr w:rsidR="00E60920" w:rsidRPr="003B1C0E" w:rsidTr="001624E2">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DİKİLİTAŞ</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25 N 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21329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4</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3463,00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60.000,00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2.000.000,00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ARSA</w:t>
            </w:r>
          </w:p>
        </w:tc>
        <w:tc>
          <w:tcPr>
            <w:tcW w:w="1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E=1.</w:t>
            </w:r>
            <w:r w:rsidRPr="003B1C0E">
              <w:rPr>
                <w:rStyle w:val="grame"/>
                <w:rFonts w:ascii="Times New Roman" w:hAnsi="Times New Roman" w:cs="Times New Roman"/>
                <w:sz w:val="20"/>
                <w:szCs w:val="20"/>
              </w:rPr>
              <w:t>50 </w:t>
            </w:r>
            <w:r w:rsidRPr="003B1C0E">
              <w:rPr>
                <w:rStyle w:val="apple-converted-space"/>
                <w:rFonts w:ascii="Times New Roman" w:hAnsi="Times New Roman" w:cs="Times New Roman"/>
                <w:sz w:val="20"/>
                <w:szCs w:val="20"/>
              </w:rPr>
              <w:t> </w:t>
            </w:r>
            <w:proofErr w:type="spellStart"/>
            <w:r w:rsidRPr="003B1C0E">
              <w:rPr>
                <w:rStyle w:val="grame"/>
                <w:rFonts w:ascii="Times New Roman" w:hAnsi="Times New Roman" w:cs="Times New Roman"/>
                <w:sz w:val="20"/>
                <w:szCs w:val="20"/>
              </w:rPr>
              <w:t>Taks</w:t>
            </w:r>
            <w:proofErr w:type="spellEnd"/>
            <w:r w:rsidRPr="003B1C0E">
              <w:rPr>
                <w:rFonts w:ascii="Times New Roman" w:hAnsi="Times New Roman" w:cs="Times New Roman"/>
                <w:sz w:val="20"/>
                <w:szCs w:val="20"/>
              </w:rPr>
              <w:t>:0.30</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Zemin: H 5.50</w:t>
            </w:r>
          </w:p>
          <w:p w:rsidR="00E60920" w:rsidRPr="003B1C0E" w:rsidRDefault="00E60920" w:rsidP="001624E2">
            <w:pPr>
              <w:spacing w:line="240" w:lineRule="atLeast"/>
              <w:rPr>
                <w:rFonts w:ascii="Times New Roman" w:hAnsi="Times New Roman" w:cs="Times New Roman"/>
                <w:sz w:val="20"/>
                <w:szCs w:val="20"/>
              </w:rPr>
            </w:pPr>
            <w:proofErr w:type="spellStart"/>
            <w:r w:rsidRPr="003B1C0E">
              <w:rPr>
                <w:rFonts w:ascii="Times New Roman" w:hAnsi="Times New Roman" w:cs="Times New Roman"/>
                <w:sz w:val="20"/>
                <w:szCs w:val="20"/>
              </w:rPr>
              <w:t>Hmax</w:t>
            </w:r>
            <w:proofErr w:type="spellEnd"/>
            <w:r w:rsidRPr="003B1C0E">
              <w:rPr>
                <w:rFonts w:ascii="Times New Roman" w:hAnsi="Times New Roman" w:cs="Times New Roman"/>
                <w:sz w:val="20"/>
                <w:szCs w:val="20"/>
              </w:rPr>
              <w:t>:27.50</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Mesken Sahası</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Dr. Sadık Ahmet Caddesi üzeri</w:t>
            </w:r>
          </w:p>
        </w:tc>
      </w:tr>
      <w:tr w:rsidR="00E60920" w:rsidRPr="003B1C0E" w:rsidTr="001624E2">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DİKİLİTAŞ</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25 N 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28562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6839,00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150.000,00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5.000.000,00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ARSA</w:t>
            </w:r>
          </w:p>
        </w:tc>
        <w:tc>
          <w:tcPr>
            <w:tcW w:w="1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 xml:space="preserve">E=1.50 </w:t>
            </w:r>
            <w:proofErr w:type="spellStart"/>
            <w:r w:rsidRPr="003B1C0E">
              <w:rPr>
                <w:rFonts w:ascii="Times New Roman" w:hAnsi="Times New Roman" w:cs="Times New Roman"/>
                <w:sz w:val="20"/>
                <w:szCs w:val="20"/>
              </w:rPr>
              <w:t>Taks</w:t>
            </w:r>
            <w:proofErr w:type="spellEnd"/>
            <w:r w:rsidRPr="003B1C0E">
              <w:rPr>
                <w:rFonts w:ascii="Times New Roman" w:hAnsi="Times New Roman" w:cs="Times New Roman"/>
                <w:sz w:val="20"/>
                <w:szCs w:val="20"/>
              </w:rPr>
              <w:t>:0.30</w:t>
            </w:r>
          </w:p>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Hmax</w:t>
            </w:r>
            <w:proofErr w:type="spellEnd"/>
            <w:r w:rsidRPr="003B1C0E">
              <w:rPr>
                <w:rFonts w:ascii="Times New Roman" w:hAnsi="Times New Roman" w:cs="Times New Roman"/>
                <w:sz w:val="20"/>
                <w:szCs w:val="20"/>
              </w:rPr>
              <w:t>: 27. 50</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Mesken Sahası</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Dr. Sadık Ahmet Caddesi Üzeri</w:t>
            </w:r>
          </w:p>
        </w:tc>
      </w:tr>
      <w:tr w:rsidR="00E60920" w:rsidRPr="003B1C0E" w:rsidTr="001624E2">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3</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YENİ SELÇUK</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M28</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(19 J 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28937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7</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2843,00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90.000,00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3.000.000,00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ARSA</w:t>
            </w:r>
          </w:p>
        </w:tc>
        <w:tc>
          <w:tcPr>
            <w:tcW w:w="1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E=2.10</w:t>
            </w:r>
          </w:p>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Max</w:t>
            </w:r>
            <w:proofErr w:type="spellEnd"/>
            <w:r w:rsidRPr="003B1C0E">
              <w:rPr>
                <w:rStyle w:val="apple-converted-space"/>
                <w:rFonts w:ascii="Times New Roman" w:hAnsi="Times New Roman" w:cs="Times New Roman"/>
                <w:sz w:val="20"/>
                <w:szCs w:val="20"/>
              </w:rPr>
              <w:t> </w:t>
            </w:r>
            <w:proofErr w:type="spellStart"/>
            <w:r w:rsidRPr="003B1C0E">
              <w:rPr>
                <w:rFonts w:ascii="Times New Roman" w:hAnsi="Times New Roman" w:cs="Times New Roman"/>
                <w:sz w:val="20"/>
                <w:szCs w:val="20"/>
              </w:rPr>
              <w:t>Taks</w:t>
            </w:r>
            <w:proofErr w:type="spellEnd"/>
            <w:r w:rsidRPr="003B1C0E">
              <w:rPr>
                <w:rFonts w:ascii="Times New Roman" w:hAnsi="Times New Roman" w:cs="Times New Roman"/>
                <w:sz w:val="20"/>
                <w:szCs w:val="20"/>
              </w:rPr>
              <w:t>:0.25</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Mesken Sahası</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Hocacihan</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Tekke Caddesi Civarı</w:t>
            </w:r>
          </w:p>
        </w:tc>
      </w:tr>
      <w:tr w:rsidR="00E60920" w:rsidRPr="003B1C0E" w:rsidTr="001624E2">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4</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YENİ SELÇUK</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M28</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(19 J 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28938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2613,00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105.000,00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3.500.000,00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ARSA</w:t>
            </w:r>
          </w:p>
        </w:tc>
        <w:tc>
          <w:tcPr>
            <w:tcW w:w="1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E=2.10</w:t>
            </w:r>
          </w:p>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Max</w:t>
            </w:r>
            <w:proofErr w:type="spellEnd"/>
            <w:r w:rsidRPr="003B1C0E">
              <w:rPr>
                <w:rStyle w:val="apple-converted-space"/>
                <w:rFonts w:ascii="Times New Roman" w:hAnsi="Times New Roman" w:cs="Times New Roman"/>
                <w:sz w:val="20"/>
                <w:szCs w:val="20"/>
              </w:rPr>
              <w:t> </w:t>
            </w:r>
            <w:proofErr w:type="spellStart"/>
            <w:r w:rsidRPr="003B1C0E">
              <w:rPr>
                <w:rFonts w:ascii="Times New Roman" w:hAnsi="Times New Roman" w:cs="Times New Roman"/>
                <w:sz w:val="20"/>
                <w:szCs w:val="20"/>
              </w:rPr>
              <w:t>Taks</w:t>
            </w:r>
            <w:proofErr w:type="spellEnd"/>
            <w:r w:rsidRPr="003B1C0E">
              <w:rPr>
                <w:rFonts w:ascii="Times New Roman" w:hAnsi="Times New Roman" w:cs="Times New Roman"/>
                <w:sz w:val="20"/>
                <w:szCs w:val="20"/>
              </w:rPr>
              <w:t>:0.25</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Mesken Sahası</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Hocacihan</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Tekke Caddesi Üzeri</w:t>
            </w:r>
          </w:p>
        </w:tc>
      </w:tr>
      <w:tr w:rsidR="00E60920" w:rsidRPr="003B1C0E" w:rsidTr="001624E2">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5</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YAZIR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28 L 1-2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42306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3</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3859,83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135.000,00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4.500.000,00</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ARSA</w:t>
            </w:r>
          </w:p>
        </w:tc>
        <w:tc>
          <w:tcPr>
            <w:tcW w:w="1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E=0.80</w:t>
            </w:r>
          </w:p>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Max</w:t>
            </w:r>
            <w:proofErr w:type="spellEnd"/>
            <w:r w:rsidRPr="003B1C0E">
              <w:rPr>
                <w:rStyle w:val="apple-converted-space"/>
                <w:rFonts w:ascii="Times New Roman" w:hAnsi="Times New Roman" w:cs="Times New Roman"/>
                <w:sz w:val="20"/>
                <w:szCs w:val="20"/>
              </w:rPr>
              <w:t> </w:t>
            </w:r>
            <w:proofErr w:type="spellStart"/>
            <w:r w:rsidRPr="003B1C0E">
              <w:rPr>
                <w:rFonts w:ascii="Times New Roman" w:hAnsi="Times New Roman" w:cs="Times New Roman"/>
                <w:sz w:val="20"/>
                <w:szCs w:val="20"/>
              </w:rPr>
              <w:t>Taks</w:t>
            </w:r>
            <w:proofErr w:type="spellEnd"/>
            <w:r w:rsidRPr="003B1C0E">
              <w:rPr>
                <w:rFonts w:ascii="Times New Roman" w:hAnsi="Times New Roman" w:cs="Times New Roman"/>
                <w:sz w:val="20"/>
                <w:szCs w:val="20"/>
              </w:rPr>
              <w:t>:0.40</w:t>
            </w:r>
          </w:p>
          <w:p w:rsidR="00E60920" w:rsidRPr="003B1C0E" w:rsidRDefault="00E60920"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Hmax</w:t>
            </w:r>
            <w:proofErr w:type="spellEnd"/>
            <w:r w:rsidRPr="003B1C0E">
              <w:rPr>
                <w:rFonts w:ascii="Times New Roman" w:hAnsi="Times New Roman" w:cs="Times New Roman"/>
                <w:sz w:val="20"/>
                <w:szCs w:val="20"/>
              </w:rPr>
              <w:t>: Serbest</w:t>
            </w:r>
          </w:p>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Ticari Alan</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0920" w:rsidRPr="003B1C0E" w:rsidRDefault="00E60920"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TOKİ Konutları Civarı</w:t>
            </w:r>
          </w:p>
        </w:tc>
      </w:tr>
    </w:tbl>
    <w:p w:rsidR="00E60920" w:rsidRPr="003B1C0E" w:rsidRDefault="00E60920" w:rsidP="00E60920">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7439/1-1</w:t>
      </w:r>
    </w:p>
    <w:p w:rsidR="005A66E9" w:rsidRDefault="005A66E9"/>
    <w:sectPr w:rsidR="005A66E9" w:rsidSect="00E6092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E60920"/>
    <w:rsid w:val="00182611"/>
    <w:rsid w:val="001E5E2E"/>
    <w:rsid w:val="00293AF4"/>
    <w:rsid w:val="003A7A7B"/>
    <w:rsid w:val="00472103"/>
    <w:rsid w:val="005A66E9"/>
    <w:rsid w:val="00640992"/>
    <w:rsid w:val="00824DE8"/>
    <w:rsid w:val="009325DF"/>
    <w:rsid w:val="00964740"/>
    <w:rsid w:val="00A84760"/>
    <w:rsid w:val="00AE52D4"/>
    <w:rsid w:val="00AF7AEC"/>
    <w:rsid w:val="00CB4F5D"/>
    <w:rsid w:val="00D11876"/>
    <w:rsid w:val="00E60920"/>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60920"/>
  </w:style>
  <w:style w:type="character" w:customStyle="1" w:styleId="spelle">
    <w:name w:val="spelle"/>
    <w:basedOn w:val="VarsaylanParagrafYazTipi"/>
    <w:rsid w:val="00E60920"/>
  </w:style>
  <w:style w:type="character" w:customStyle="1" w:styleId="grame">
    <w:name w:val="grame"/>
    <w:basedOn w:val="VarsaylanParagrafYazTipi"/>
    <w:rsid w:val="00E60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2016-08-19T05:17:00Z</dcterms:created>
  <dcterms:modified xsi:type="dcterms:W3CDTF">2016-08-19T05:18:00Z</dcterms:modified>
</cp:coreProperties>
</file>