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38" w:rsidRPr="00D85842" w:rsidRDefault="00612C38" w:rsidP="00612C38">
      <w:pPr>
        <w:spacing w:line="240" w:lineRule="atLeast"/>
        <w:jc w:val="center"/>
        <w:rPr>
          <w:rFonts w:ascii="Times New Roman" w:hAnsi="Times New Roman" w:cs="Times New Roman"/>
          <w:color w:val="000000"/>
          <w:sz w:val="24"/>
          <w:szCs w:val="24"/>
        </w:rPr>
      </w:pPr>
      <w:r w:rsidRPr="00D85842">
        <w:rPr>
          <w:rFonts w:ascii="Times New Roman" w:hAnsi="Times New Roman" w:cs="Times New Roman"/>
          <w:color w:val="000000"/>
          <w:sz w:val="24"/>
          <w:szCs w:val="24"/>
        </w:rPr>
        <w:t>DÜKKÂNLAR 10 YILLIĞINA KİRAYA VERİLECEKTİR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b/>
          <w:bCs/>
          <w:color w:val="0000CC"/>
          <w:sz w:val="24"/>
          <w:szCs w:val="24"/>
        </w:rPr>
        <w:t>Kayseri Büyükşehir Belediye Başkanlığından:</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Mülkiyeti Belediyemize ait olup ekli listede sunulan,</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Düvenönü</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alt geçitte bulunan 12 adet dükkân, toplu halde, 2886 Sayılı Devlet İhale Kanununun 37. maddesi gereğince yapılacak “Kapalı Teklif Usulü” ihale ile 10 yıllığına kiraya verilecektir.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1 - İhale</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07/09/2016</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Çarşamba günü saat 14.45’da Belediyemiz Encümen Salonunda yapılacaktır.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2 - İhale katılımcılarından istenecek belgeler: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İştirakçilerin ihaleye katılabilmesi için verilecek kapalı teklif zarflarında aşağıda istenilen belgelerin bulundurulması zorunludur: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a</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- 2886 sayılı kanunun 37. maddesi gereğince hazırlanacak Teklif Mektubu</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b</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nominal</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bedele faiz dahil edilerek ihraç edilmiş ise bu işlemlerde ana paraya</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tekâbül</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eden satış değerleri esas alınır)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c</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Ek teminatın yatırıldığına dair makbuz</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d</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Gerçek kişilerde</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ikâmetgâh</w:t>
      </w:r>
      <w:proofErr w:type="spellEnd"/>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ilmuhaberi</w:t>
      </w:r>
      <w:proofErr w:type="spellEnd"/>
      <w:r w:rsidRPr="00D85842">
        <w:rPr>
          <w:rFonts w:ascii="Times New Roman" w:hAnsi="Times New Roman" w:cs="Times New Roman"/>
          <w:color w:val="000000"/>
          <w:sz w:val="24"/>
          <w:szCs w:val="24"/>
        </w:rPr>
        <w:t>, tüzel kişilerde ise bağlı oldukları oda kaydı.</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e</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Noter tasdikli imza sirküleri.</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f</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Şartname bedeli 100,-TL olup, bu bedelin yatırıldığına dair Belediye makbuzunun ibraz edilmesi.</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pacing w:val="-3"/>
          <w:sz w:val="24"/>
          <w:szCs w:val="24"/>
        </w:rPr>
        <w:t>g</w:t>
      </w:r>
      <w:proofErr w:type="gramEnd"/>
      <w:r w:rsidRPr="00D85842">
        <w:rPr>
          <w:rStyle w:val="apple-converted-space"/>
          <w:rFonts w:ascii="Times New Roman" w:hAnsi="Times New Roman" w:cs="Times New Roman"/>
          <w:color w:val="000000"/>
          <w:spacing w:val="-3"/>
          <w:sz w:val="24"/>
          <w:szCs w:val="24"/>
        </w:rPr>
        <w:t> </w:t>
      </w:r>
      <w:r w:rsidRPr="00D85842">
        <w:rPr>
          <w:rFonts w:ascii="Times New Roman" w:hAnsi="Times New Roman" w:cs="Times New Roman"/>
          <w:color w:val="000000"/>
          <w:spacing w:val="-3"/>
          <w:sz w:val="24"/>
          <w:szCs w:val="24"/>
        </w:rPr>
        <w:t>- 2886 sayılı kanundan dolayı ihaleye katılmama cezası almadığına dair yazılı taahhütname.</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3 - Konu ile ilgili ihale şartnamesi ve ekleri Belediyemiz Mali Hizmetler Daire Başkanlığı Gelir Şube Müdürlüğü’nden temin edilebilir.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4 - Son müracaat tarihi</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07/09/2016</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Çarşamba günü saat 11.00’e kadar olup, müracaatlar Belediyemiz Encümen Başkanlığı’nın (İhale Komisyonu) sekretarya görevini yapan Kararlar Şube Müdürlüğü kalemine yapılacaktır.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İlanen duyurulur.</w:t>
      </w:r>
    </w:p>
    <w:p w:rsidR="00612C38" w:rsidRPr="00D85842" w:rsidRDefault="00612C38" w:rsidP="00612C38">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w:t>
      </w:r>
    </w:p>
    <w:tbl>
      <w:tblPr>
        <w:tblW w:w="8505" w:type="dxa"/>
        <w:tblInd w:w="559" w:type="dxa"/>
        <w:tblCellMar>
          <w:left w:w="0" w:type="dxa"/>
          <w:right w:w="0" w:type="dxa"/>
        </w:tblCellMar>
        <w:tblLook w:val="04A0"/>
      </w:tblPr>
      <w:tblGrid>
        <w:gridCol w:w="1701"/>
        <w:gridCol w:w="1701"/>
        <w:gridCol w:w="2552"/>
        <w:gridCol w:w="1417"/>
        <w:gridCol w:w="1134"/>
      </w:tblGrid>
      <w:tr w:rsidR="00612C38" w:rsidRPr="00D85842" w:rsidTr="00A67CD0">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Mevkii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Cinsi</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10 Yıllık Muhammen Bedel</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Geçici Teminat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Ek Teminat</w:t>
            </w:r>
          </w:p>
        </w:tc>
      </w:tr>
      <w:tr w:rsidR="00612C38" w:rsidRPr="00D85842" w:rsidTr="00A67CD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2C38" w:rsidRPr="00D85842" w:rsidRDefault="00612C38" w:rsidP="00A67CD0">
            <w:pPr>
              <w:spacing w:line="240" w:lineRule="atLeast"/>
              <w:jc w:val="center"/>
              <w:rPr>
                <w:rFonts w:ascii="Times New Roman" w:hAnsi="Times New Roman" w:cs="Times New Roman"/>
                <w:sz w:val="24"/>
                <w:szCs w:val="24"/>
              </w:rPr>
            </w:pPr>
            <w:proofErr w:type="spellStart"/>
            <w:r w:rsidRPr="00D85842">
              <w:rPr>
                <w:rStyle w:val="spelle"/>
                <w:rFonts w:ascii="Times New Roman" w:hAnsi="Times New Roman" w:cs="Times New Roman"/>
                <w:sz w:val="24"/>
                <w:szCs w:val="24"/>
              </w:rPr>
              <w:t>Düvenönü</w:t>
            </w:r>
            <w:proofErr w:type="spellEnd"/>
            <w:r w:rsidRPr="00D85842">
              <w:rPr>
                <w:rStyle w:val="apple-converted-space"/>
                <w:rFonts w:ascii="Times New Roman" w:hAnsi="Times New Roman" w:cs="Times New Roman"/>
                <w:sz w:val="24"/>
                <w:szCs w:val="24"/>
              </w:rPr>
              <w:t> </w:t>
            </w:r>
            <w:r w:rsidRPr="00D85842">
              <w:rPr>
                <w:rFonts w:ascii="Times New Roman" w:hAnsi="Times New Roman" w:cs="Times New Roman"/>
                <w:sz w:val="24"/>
                <w:szCs w:val="24"/>
              </w:rPr>
              <w:t>alt geçit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12 Adet</w:t>
            </w:r>
            <w:r w:rsidRPr="00D85842">
              <w:rPr>
                <w:rStyle w:val="apple-converted-space"/>
                <w:rFonts w:ascii="Times New Roman" w:hAnsi="Times New Roman" w:cs="Times New Roman"/>
                <w:sz w:val="24"/>
                <w:szCs w:val="24"/>
              </w:rPr>
              <w:t> </w:t>
            </w:r>
            <w:proofErr w:type="gramStart"/>
            <w:r w:rsidRPr="00D85842">
              <w:rPr>
                <w:rStyle w:val="grame"/>
                <w:rFonts w:ascii="Times New Roman" w:hAnsi="Times New Roman" w:cs="Times New Roman"/>
                <w:sz w:val="24"/>
                <w:szCs w:val="24"/>
              </w:rPr>
              <w:t>Dükkan</w:t>
            </w:r>
            <w:proofErr w:type="gramEnd"/>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3.000.000,-TL</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90.000,-TL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2C38" w:rsidRPr="00D85842" w:rsidRDefault="00612C38"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50.000,-TL</w:t>
            </w:r>
          </w:p>
        </w:tc>
      </w:tr>
    </w:tbl>
    <w:p w:rsidR="00612C38" w:rsidRPr="00D85842" w:rsidRDefault="00612C38" w:rsidP="00612C38">
      <w:pPr>
        <w:spacing w:line="240" w:lineRule="atLeast"/>
        <w:ind w:firstLine="567"/>
        <w:jc w:val="right"/>
        <w:rPr>
          <w:rFonts w:ascii="Times New Roman" w:hAnsi="Times New Roman" w:cs="Times New Roman"/>
          <w:color w:val="000000"/>
          <w:sz w:val="24"/>
          <w:szCs w:val="24"/>
        </w:rPr>
      </w:pPr>
      <w:r w:rsidRPr="00D85842">
        <w:rPr>
          <w:rFonts w:ascii="Times New Roman" w:hAnsi="Times New Roman" w:cs="Times New Roman"/>
          <w:color w:val="000000"/>
          <w:sz w:val="24"/>
          <w:szCs w:val="24"/>
        </w:rPr>
        <w:t>7631/1-1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hyphenationZone w:val="425"/>
  <w:characterSpacingControl w:val="doNotCompress"/>
  <w:compat/>
  <w:rsids>
    <w:rsidRoot w:val="00612C38"/>
    <w:rsid w:val="000E769E"/>
    <w:rsid w:val="00182611"/>
    <w:rsid w:val="00293AF4"/>
    <w:rsid w:val="003A7A7B"/>
    <w:rsid w:val="00472103"/>
    <w:rsid w:val="005A66E9"/>
    <w:rsid w:val="00612C38"/>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12C38"/>
  </w:style>
  <w:style w:type="character" w:customStyle="1" w:styleId="spelle">
    <w:name w:val="spelle"/>
    <w:basedOn w:val="VarsaylanParagrafYazTipi"/>
    <w:rsid w:val="00612C38"/>
  </w:style>
  <w:style w:type="character" w:customStyle="1" w:styleId="grame">
    <w:name w:val="grame"/>
    <w:basedOn w:val="VarsaylanParagrafYazTipi"/>
    <w:rsid w:val="00612C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2016-08-23T03:08:00Z</dcterms:created>
  <dcterms:modified xsi:type="dcterms:W3CDTF">2016-08-23T03:08:00Z</dcterms:modified>
</cp:coreProperties>
</file>