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D74" w:rsidRDefault="00A16D74" w:rsidP="00A16D74">
      <w:pPr>
        <w:spacing w:line="240" w:lineRule="atLeast"/>
        <w:jc w:val="center"/>
        <w:rPr>
          <w:color w:val="000000"/>
          <w:sz w:val="20"/>
          <w:szCs w:val="20"/>
        </w:rPr>
      </w:pPr>
      <w:r>
        <w:rPr>
          <w:color w:val="000000"/>
          <w:sz w:val="18"/>
          <w:szCs w:val="18"/>
        </w:rPr>
        <w:t>ARSALAR SATILACAKTIR</w:t>
      </w:r>
    </w:p>
    <w:p w:rsidR="00A16D74" w:rsidRDefault="00A16D74" w:rsidP="00A16D74">
      <w:pPr>
        <w:spacing w:line="240" w:lineRule="atLeast"/>
        <w:ind w:firstLine="567"/>
        <w:jc w:val="both"/>
        <w:rPr>
          <w:color w:val="000000"/>
          <w:sz w:val="20"/>
          <w:szCs w:val="20"/>
        </w:rPr>
      </w:pPr>
      <w:r>
        <w:rPr>
          <w:b/>
          <w:bCs/>
          <w:color w:val="0000FF"/>
          <w:sz w:val="18"/>
          <w:szCs w:val="18"/>
        </w:rPr>
        <w:t>Kadıköy Belediye Başkanlığından:</w:t>
      </w:r>
    </w:p>
    <w:p w:rsidR="00A16D74" w:rsidRDefault="00A16D74" w:rsidP="00A16D74">
      <w:pPr>
        <w:spacing w:line="240" w:lineRule="atLeast"/>
        <w:ind w:left="2268" w:hanging="1701"/>
        <w:jc w:val="both"/>
        <w:rPr>
          <w:color w:val="000000"/>
          <w:sz w:val="20"/>
          <w:szCs w:val="20"/>
        </w:rPr>
      </w:pPr>
      <w:r>
        <w:rPr>
          <w:color w:val="000000"/>
          <w:sz w:val="18"/>
          <w:szCs w:val="18"/>
        </w:rPr>
        <w:t>1 - a</w:t>
      </w:r>
      <w:r>
        <w:rPr>
          <w:rStyle w:val="grame"/>
          <w:color w:val="000000"/>
          <w:sz w:val="18"/>
          <w:szCs w:val="18"/>
        </w:rPr>
        <w:t>)</w:t>
      </w:r>
      <w:r>
        <w:rPr>
          <w:rStyle w:val="apple-converted-space"/>
          <w:color w:val="000000"/>
          <w:sz w:val="18"/>
          <w:szCs w:val="18"/>
        </w:rPr>
        <w:t> </w:t>
      </w:r>
      <w:r>
        <w:rPr>
          <w:color w:val="000000"/>
          <w:sz w:val="18"/>
          <w:szCs w:val="18"/>
        </w:rPr>
        <w:t>Adı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Kadıköy Belediye Başkanlığı</w:t>
      </w:r>
    </w:p>
    <w:p w:rsidR="00A16D74" w:rsidRDefault="00A16D74" w:rsidP="00A16D74">
      <w:pPr>
        <w:spacing w:line="240" w:lineRule="atLeast"/>
        <w:ind w:left="2268" w:hanging="1701"/>
        <w:jc w:val="both"/>
        <w:rPr>
          <w:color w:val="000000"/>
          <w:sz w:val="20"/>
          <w:szCs w:val="20"/>
        </w:rPr>
      </w:pPr>
      <w:r>
        <w:rPr>
          <w:color w:val="000000"/>
          <w:sz w:val="18"/>
          <w:szCs w:val="18"/>
        </w:rPr>
        <w:t>b) Adresi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Kadıköy Belediye Başkanlığı-Kadıköy/YALOVA</w:t>
      </w:r>
    </w:p>
    <w:p w:rsidR="00A16D74" w:rsidRDefault="00A16D74" w:rsidP="00A16D74">
      <w:pPr>
        <w:spacing w:line="240" w:lineRule="atLeast"/>
        <w:ind w:left="2268" w:hanging="1701"/>
        <w:jc w:val="both"/>
        <w:rPr>
          <w:color w:val="000000"/>
          <w:sz w:val="20"/>
          <w:szCs w:val="20"/>
        </w:rPr>
      </w:pPr>
      <w:r>
        <w:rPr>
          <w:color w:val="000000"/>
          <w:sz w:val="18"/>
          <w:szCs w:val="18"/>
        </w:rPr>
        <w:t>c) Telefon No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226 8338570-1-2-3</w:t>
      </w:r>
    </w:p>
    <w:p w:rsidR="00A16D74" w:rsidRDefault="00A16D74" w:rsidP="00A16D74">
      <w:pPr>
        <w:spacing w:line="240" w:lineRule="atLeast"/>
        <w:ind w:left="2268" w:hanging="1701"/>
        <w:jc w:val="both"/>
        <w:rPr>
          <w:color w:val="000000"/>
          <w:sz w:val="20"/>
          <w:szCs w:val="20"/>
        </w:rPr>
      </w:pPr>
      <w:r>
        <w:rPr>
          <w:color w:val="000000"/>
          <w:sz w:val="18"/>
          <w:szCs w:val="18"/>
        </w:rPr>
        <w:t>d) Faks No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226 8338574</w:t>
      </w:r>
    </w:p>
    <w:p w:rsidR="00A16D74" w:rsidRDefault="00A16D74" w:rsidP="00A16D74">
      <w:pPr>
        <w:spacing w:line="240" w:lineRule="atLeast"/>
        <w:ind w:left="2268" w:hanging="1701"/>
        <w:jc w:val="both"/>
        <w:rPr>
          <w:color w:val="000000"/>
          <w:sz w:val="20"/>
          <w:szCs w:val="20"/>
        </w:rPr>
      </w:pPr>
      <w:r>
        <w:rPr>
          <w:color w:val="000000"/>
          <w:sz w:val="18"/>
          <w:szCs w:val="18"/>
        </w:rPr>
        <w:t>e) e-mail adresi          </w:t>
      </w:r>
      <w:r>
        <w:rPr>
          <w:rStyle w:val="apple-converted-space"/>
          <w:color w:val="000000"/>
          <w:sz w:val="18"/>
          <w:szCs w:val="18"/>
        </w:rPr>
        <w:t> </w:t>
      </w:r>
      <w:r>
        <w:rPr>
          <w:color w:val="000000"/>
          <w:sz w:val="18"/>
          <w:szCs w:val="18"/>
        </w:rPr>
        <w:t>: </w:t>
      </w:r>
      <w:r>
        <w:rPr>
          <w:rStyle w:val="apple-converted-space"/>
          <w:color w:val="000000"/>
          <w:sz w:val="18"/>
          <w:szCs w:val="18"/>
        </w:rPr>
        <w:t> </w:t>
      </w:r>
      <w:proofErr w:type="spellStart"/>
      <w:r>
        <w:rPr>
          <w:color w:val="000000"/>
          <w:sz w:val="18"/>
          <w:szCs w:val="18"/>
        </w:rPr>
        <w:t>kadıköybel</w:t>
      </w:r>
      <w:proofErr w:type="spellEnd"/>
      <w:r>
        <w:rPr>
          <w:color w:val="000000"/>
          <w:sz w:val="18"/>
          <w:szCs w:val="18"/>
        </w:rPr>
        <w:t>@</w:t>
      </w:r>
      <w:proofErr w:type="spellStart"/>
      <w:r>
        <w:rPr>
          <w:color w:val="000000"/>
          <w:sz w:val="18"/>
          <w:szCs w:val="18"/>
        </w:rPr>
        <w:t>hotmail</w:t>
      </w:r>
      <w:proofErr w:type="spellEnd"/>
      <w:r>
        <w:rPr>
          <w:color w:val="000000"/>
          <w:sz w:val="18"/>
          <w:szCs w:val="18"/>
        </w:rPr>
        <w:t>.com</w:t>
      </w:r>
    </w:p>
    <w:p w:rsidR="00A16D74" w:rsidRDefault="00A16D74" w:rsidP="00A16D74">
      <w:pPr>
        <w:spacing w:line="240" w:lineRule="atLeast"/>
        <w:ind w:left="2268" w:hanging="1701"/>
        <w:jc w:val="both"/>
        <w:rPr>
          <w:color w:val="000000"/>
          <w:sz w:val="20"/>
          <w:szCs w:val="20"/>
        </w:rPr>
      </w:pPr>
      <w:r>
        <w:rPr>
          <w:color w:val="000000"/>
          <w:sz w:val="18"/>
          <w:szCs w:val="18"/>
        </w:rPr>
        <w:t>f) İlgili personelin</w:t>
      </w:r>
    </w:p>
    <w:p w:rsidR="00A16D74" w:rsidRDefault="00A16D74" w:rsidP="00A16D74">
      <w:pPr>
        <w:spacing w:line="240" w:lineRule="atLeast"/>
        <w:ind w:left="2268" w:hanging="1701"/>
        <w:jc w:val="both"/>
        <w:rPr>
          <w:color w:val="000000"/>
          <w:sz w:val="20"/>
          <w:szCs w:val="20"/>
        </w:rPr>
      </w:pPr>
      <w:r>
        <w:rPr>
          <w:color w:val="000000"/>
          <w:sz w:val="18"/>
          <w:szCs w:val="18"/>
        </w:rPr>
        <w:t>   </w:t>
      </w:r>
      <w:r>
        <w:rPr>
          <w:rStyle w:val="apple-converted-space"/>
          <w:color w:val="000000"/>
          <w:sz w:val="18"/>
          <w:szCs w:val="18"/>
        </w:rPr>
        <w:t> </w:t>
      </w:r>
      <w:r>
        <w:rPr>
          <w:rStyle w:val="grame"/>
          <w:color w:val="000000"/>
          <w:sz w:val="18"/>
          <w:szCs w:val="18"/>
        </w:rPr>
        <w:t>adı</w:t>
      </w:r>
      <w:r>
        <w:rPr>
          <w:color w:val="000000"/>
          <w:sz w:val="18"/>
          <w:szCs w:val="18"/>
        </w:rPr>
        <w:t>-soyadı/unvanı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İsmet KARAYAVRU-Başkâtip</w:t>
      </w:r>
    </w:p>
    <w:p w:rsidR="00A16D74" w:rsidRDefault="00A16D74" w:rsidP="00A16D74">
      <w:pPr>
        <w:spacing w:line="240" w:lineRule="atLeast"/>
        <w:ind w:firstLine="567"/>
        <w:jc w:val="both"/>
        <w:rPr>
          <w:color w:val="000000"/>
          <w:sz w:val="20"/>
          <w:szCs w:val="20"/>
        </w:rPr>
      </w:pPr>
      <w:r>
        <w:rPr>
          <w:color w:val="000000"/>
          <w:sz w:val="18"/>
          <w:szCs w:val="18"/>
        </w:rPr>
        <w:t>İstekliler, ihaleye ilişkin bilgileri yukarıdaki adres ve numaralardan görevli personelle irtibat kurmak suretiyle temin edebilirler.</w:t>
      </w:r>
    </w:p>
    <w:p w:rsidR="00A16D74" w:rsidRDefault="00A16D74" w:rsidP="00A16D74">
      <w:pPr>
        <w:spacing w:line="240" w:lineRule="atLeast"/>
        <w:ind w:firstLine="567"/>
        <w:jc w:val="both"/>
        <w:rPr>
          <w:color w:val="000000"/>
          <w:sz w:val="20"/>
          <w:szCs w:val="20"/>
        </w:rPr>
      </w:pPr>
      <w:r>
        <w:rPr>
          <w:color w:val="000000"/>
          <w:sz w:val="18"/>
          <w:szCs w:val="18"/>
        </w:rPr>
        <w:t>2 - İhale konusu satılacak yerler; Kadıköy Belediyesi sınırları içerisindeki arsalardan;</w:t>
      </w:r>
    </w:p>
    <w:p w:rsidR="00A16D74" w:rsidRDefault="00A16D74" w:rsidP="00A16D74">
      <w:pPr>
        <w:spacing w:line="240" w:lineRule="atLeast"/>
        <w:ind w:firstLine="567"/>
        <w:jc w:val="both"/>
        <w:rPr>
          <w:color w:val="000000"/>
          <w:sz w:val="20"/>
          <w:szCs w:val="20"/>
        </w:rPr>
      </w:pPr>
      <w:r>
        <w:rPr>
          <w:color w:val="000000"/>
          <w:sz w:val="18"/>
          <w:szCs w:val="18"/>
        </w:rPr>
        <w:t> </w:t>
      </w:r>
    </w:p>
    <w:tbl>
      <w:tblPr>
        <w:tblW w:w="7088" w:type="dxa"/>
        <w:tblInd w:w="559" w:type="dxa"/>
        <w:tblCellMar>
          <w:left w:w="0" w:type="dxa"/>
          <w:right w:w="0" w:type="dxa"/>
        </w:tblCellMar>
        <w:tblLook w:val="04A0"/>
      </w:tblPr>
      <w:tblGrid>
        <w:gridCol w:w="1419"/>
        <w:gridCol w:w="1417"/>
        <w:gridCol w:w="1418"/>
        <w:gridCol w:w="2834"/>
      </w:tblGrid>
      <w:tr w:rsidR="00A16D74" w:rsidTr="002157D5">
        <w:tc>
          <w:tcPr>
            <w:tcW w:w="14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16D74" w:rsidRDefault="00A16D74" w:rsidP="002157D5">
            <w:pPr>
              <w:spacing w:line="240" w:lineRule="atLeast"/>
              <w:jc w:val="center"/>
              <w:rPr>
                <w:sz w:val="20"/>
                <w:szCs w:val="20"/>
              </w:rPr>
            </w:pPr>
            <w:r>
              <w:rPr>
                <w:sz w:val="18"/>
                <w:szCs w:val="18"/>
              </w:rPr>
              <w:t>Sıra No</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16D74" w:rsidRDefault="00A16D74" w:rsidP="002157D5">
            <w:pPr>
              <w:spacing w:line="240" w:lineRule="atLeast"/>
              <w:jc w:val="center"/>
              <w:rPr>
                <w:sz w:val="20"/>
                <w:szCs w:val="20"/>
              </w:rPr>
            </w:pPr>
            <w:r>
              <w:rPr>
                <w:sz w:val="18"/>
                <w:szCs w:val="18"/>
              </w:rPr>
              <w:t>Ada No</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16D74" w:rsidRDefault="00A16D74" w:rsidP="002157D5">
            <w:pPr>
              <w:spacing w:line="240" w:lineRule="atLeast"/>
              <w:jc w:val="center"/>
              <w:rPr>
                <w:sz w:val="20"/>
                <w:szCs w:val="20"/>
              </w:rPr>
            </w:pPr>
            <w:r>
              <w:rPr>
                <w:sz w:val="18"/>
                <w:szCs w:val="18"/>
              </w:rPr>
              <w:t>Parsel No</w:t>
            </w:r>
          </w:p>
        </w:tc>
        <w:tc>
          <w:tcPr>
            <w:tcW w:w="28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16D74" w:rsidRDefault="00A16D74" w:rsidP="002157D5">
            <w:pPr>
              <w:spacing w:line="240" w:lineRule="atLeast"/>
              <w:jc w:val="center"/>
              <w:rPr>
                <w:sz w:val="20"/>
                <w:szCs w:val="20"/>
              </w:rPr>
            </w:pPr>
            <w:r>
              <w:rPr>
                <w:sz w:val="18"/>
                <w:szCs w:val="18"/>
              </w:rPr>
              <w:t>Satılacak Miktar (Metrekare)</w:t>
            </w:r>
          </w:p>
        </w:tc>
      </w:tr>
      <w:tr w:rsidR="00A16D74" w:rsidTr="002157D5">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D74" w:rsidRDefault="00A16D74" w:rsidP="002157D5">
            <w:pPr>
              <w:spacing w:line="240" w:lineRule="atLeast"/>
              <w:jc w:val="center"/>
              <w:rPr>
                <w:sz w:val="20"/>
                <w:szCs w:val="20"/>
              </w:rPr>
            </w:pPr>
            <w:r>
              <w:rPr>
                <w:sz w:val="18"/>
                <w:szCs w:val="18"/>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D74" w:rsidRDefault="00A16D74" w:rsidP="002157D5">
            <w:pPr>
              <w:spacing w:line="240" w:lineRule="atLeast"/>
              <w:jc w:val="center"/>
              <w:rPr>
                <w:sz w:val="20"/>
                <w:szCs w:val="20"/>
              </w:rPr>
            </w:pPr>
            <w:r>
              <w:rPr>
                <w:sz w:val="18"/>
                <w:szCs w:val="18"/>
              </w:rPr>
              <w:t>2386</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D74" w:rsidRDefault="00A16D74" w:rsidP="002157D5">
            <w:pPr>
              <w:spacing w:line="240" w:lineRule="atLeast"/>
              <w:jc w:val="center"/>
              <w:rPr>
                <w:sz w:val="20"/>
                <w:szCs w:val="20"/>
              </w:rPr>
            </w:pPr>
            <w:r>
              <w:rPr>
                <w:sz w:val="18"/>
                <w:szCs w:val="18"/>
              </w:rPr>
              <w:t>11</w:t>
            </w:r>
          </w:p>
        </w:tc>
        <w:tc>
          <w:tcPr>
            <w:tcW w:w="2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D74" w:rsidRDefault="00A16D74" w:rsidP="002157D5">
            <w:pPr>
              <w:spacing w:line="240" w:lineRule="atLeast"/>
              <w:jc w:val="center"/>
              <w:rPr>
                <w:sz w:val="20"/>
                <w:szCs w:val="20"/>
              </w:rPr>
            </w:pPr>
            <w:r>
              <w:rPr>
                <w:sz w:val="18"/>
                <w:szCs w:val="18"/>
              </w:rPr>
              <w:t>4.515,99</w:t>
            </w:r>
          </w:p>
        </w:tc>
      </w:tr>
      <w:tr w:rsidR="00A16D74" w:rsidTr="002157D5">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D74" w:rsidRDefault="00A16D74" w:rsidP="002157D5">
            <w:pPr>
              <w:spacing w:line="240" w:lineRule="atLeast"/>
              <w:jc w:val="center"/>
              <w:rPr>
                <w:sz w:val="20"/>
                <w:szCs w:val="20"/>
              </w:rPr>
            </w:pPr>
            <w:r>
              <w:rPr>
                <w:sz w:val="18"/>
                <w:szCs w:val="18"/>
              </w:rPr>
              <w:t>2</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D74" w:rsidRDefault="00A16D74" w:rsidP="002157D5">
            <w:pPr>
              <w:spacing w:line="240" w:lineRule="atLeast"/>
              <w:jc w:val="center"/>
              <w:rPr>
                <w:sz w:val="20"/>
                <w:szCs w:val="20"/>
              </w:rPr>
            </w:pPr>
            <w:r>
              <w:rPr>
                <w:sz w:val="18"/>
                <w:szCs w:val="18"/>
              </w:rPr>
              <w:t>2406</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D74" w:rsidRDefault="00A16D74" w:rsidP="002157D5">
            <w:pPr>
              <w:spacing w:line="240" w:lineRule="atLeast"/>
              <w:jc w:val="center"/>
              <w:rPr>
                <w:sz w:val="20"/>
                <w:szCs w:val="20"/>
              </w:rPr>
            </w:pPr>
            <w:r>
              <w:rPr>
                <w:sz w:val="18"/>
                <w:szCs w:val="18"/>
              </w:rPr>
              <w:t>11</w:t>
            </w:r>
          </w:p>
        </w:tc>
        <w:tc>
          <w:tcPr>
            <w:tcW w:w="2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D74" w:rsidRDefault="00A16D74" w:rsidP="002157D5">
            <w:pPr>
              <w:spacing w:line="240" w:lineRule="atLeast"/>
              <w:jc w:val="center"/>
              <w:rPr>
                <w:sz w:val="20"/>
                <w:szCs w:val="20"/>
              </w:rPr>
            </w:pPr>
            <w:r>
              <w:rPr>
                <w:sz w:val="18"/>
                <w:szCs w:val="18"/>
              </w:rPr>
              <w:t>5.145,42</w:t>
            </w:r>
          </w:p>
        </w:tc>
      </w:tr>
      <w:tr w:rsidR="00A16D74" w:rsidTr="002157D5">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D74" w:rsidRDefault="00A16D74" w:rsidP="002157D5">
            <w:pPr>
              <w:spacing w:line="240" w:lineRule="atLeast"/>
              <w:jc w:val="center"/>
              <w:rPr>
                <w:sz w:val="20"/>
                <w:szCs w:val="20"/>
              </w:rPr>
            </w:pPr>
            <w:r>
              <w:rPr>
                <w:sz w:val="18"/>
                <w:szCs w:val="18"/>
              </w:rPr>
              <w:t>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D74" w:rsidRDefault="00A16D74" w:rsidP="002157D5">
            <w:pPr>
              <w:spacing w:line="240" w:lineRule="atLeast"/>
              <w:jc w:val="center"/>
              <w:rPr>
                <w:sz w:val="20"/>
                <w:szCs w:val="20"/>
              </w:rPr>
            </w:pPr>
            <w:r>
              <w:rPr>
                <w:sz w:val="18"/>
                <w:szCs w:val="18"/>
              </w:rPr>
              <w:t>2407</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D74" w:rsidRDefault="00A16D74" w:rsidP="002157D5">
            <w:pPr>
              <w:spacing w:line="240" w:lineRule="atLeast"/>
              <w:jc w:val="center"/>
              <w:rPr>
                <w:sz w:val="20"/>
                <w:szCs w:val="20"/>
              </w:rPr>
            </w:pPr>
            <w:r>
              <w:rPr>
                <w:sz w:val="18"/>
                <w:szCs w:val="18"/>
              </w:rPr>
              <w:t>11</w:t>
            </w:r>
          </w:p>
        </w:tc>
        <w:tc>
          <w:tcPr>
            <w:tcW w:w="2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D74" w:rsidRDefault="00A16D74" w:rsidP="002157D5">
            <w:pPr>
              <w:spacing w:line="240" w:lineRule="atLeast"/>
              <w:jc w:val="center"/>
              <w:rPr>
                <w:sz w:val="20"/>
                <w:szCs w:val="20"/>
              </w:rPr>
            </w:pPr>
            <w:r>
              <w:rPr>
                <w:sz w:val="18"/>
                <w:szCs w:val="18"/>
              </w:rPr>
              <w:t>5.059,60</w:t>
            </w:r>
          </w:p>
        </w:tc>
      </w:tr>
    </w:tbl>
    <w:p w:rsidR="00A16D74" w:rsidRDefault="00A16D74" w:rsidP="00A16D74">
      <w:pPr>
        <w:spacing w:line="240" w:lineRule="atLeast"/>
        <w:ind w:firstLine="567"/>
        <w:jc w:val="both"/>
        <w:rPr>
          <w:color w:val="000000"/>
          <w:sz w:val="20"/>
          <w:szCs w:val="20"/>
        </w:rPr>
      </w:pPr>
      <w:r>
        <w:rPr>
          <w:color w:val="000000"/>
          <w:sz w:val="18"/>
          <w:szCs w:val="18"/>
        </w:rPr>
        <w:t> </w:t>
      </w:r>
    </w:p>
    <w:p w:rsidR="00A16D74" w:rsidRDefault="00A16D74" w:rsidP="00A16D74">
      <w:pPr>
        <w:spacing w:line="240" w:lineRule="atLeast"/>
        <w:ind w:firstLine="567"/>
        <w:jc w:val="both"/>
        <w:rPr>
          <w:color w:val="000000"/>
          <w:sz w:val="20"/>
          <w:szCs w:val="20"/>
        </w:rPr>
      </w:pPr>
      <w:r>
        <w:rPr>
          <w:color w:val="000000"/>
          <w:sz w:val="18"/>
          <w:szCs w:val="18"/>
        </w:rPr>
        <w:t>2886 sayılı Devlet İhale Yasasının 35-a. Maddesi gereğince kapalı teklif arttırma ile satılacaktır.</w:t>
      </w:r>
    </w:p>
    <w:p w:rsidR="00A16D74" w:rsidRDefault="00A16D74" w:rsidP="00A16D74">
      <w:pPr>
        <w:spacing w:line="240" w:lineRule="atLeast"/>
        <w:ind w:firstLine="567"/>
        <w:jc w:val="both"/>
        <w:rPr>
          <w:color w:val="000000"/>
          <w:sz w:val="20"/>
          <w:szCs w:val="20"/>
        </w:rPr>
      </w:pPr>
      <w:r>
        <w:rPr>
          <w:color w:val="000000"/>
          <w:sz w:val="18"/>
          <w:szCs w:val="18"/>
        </w:rPr>
        <w:t>3 - İhaleye ilişkin bilgiler;</w:t>
      </w:r>
    </w:p>
    <w:p w:rsidR="00A16D74" w:rsidRDefault="00A16D74" w:rsidP="00A16D74">
      <w:pPr>
        <w:spacing w:line="240" w:lineRule="atLeast"/>
        <w:ind w:left="3119" w:hanging="2552"/>
        <w:jc w:val="both"/>
        <w:rPr>
          <w:color w:val="000000"/>
          <w:sz w:val="20"/>
          <w:szCs w:val="20"/>
        </w:rPr>
      </w:pPr>
      <w:r>
        <w:rPr>
          <w:color w:val="000000"/>
          <w:sz w:val="18"/>
          <w:szCs w:val="18"/>
        </w:rPr>
        <w:t>a) İhale usulü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Kapalı teklif usulü</w:t>
      </w:r>
    </w:p>
    <w:p w:rsidR="00A16D74" w:rsidRDefault="00A16D74" w:rsidP="00A16D74">
      <w:pPr>
        <w:spacing w:line="240" w:lineRule="atLeast"/>
        <w:ind w:left="3119" w:hanging="2552"/>
        <w:jc w:val="both"/>
        <w:rPr>
          <w:color w:val="000000"/>
          <w:sz w:val="20"/>
          <w:szCs w:val="20"/>
        </w:rPr>
      </w:pPr>
      <w:r>
        <w:rPr>
          <w:color w:val="000000"/>
          <w:sz w:val="18"/>
          <w:szCs w:val="18"/>
        </w:rPr>
        <w:t>b) İhalenin yapılacağı adres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Kadıköy Belediye Başkanlığı-Kadıköy/YALOVA</w:t>
      </w:r>
    </w:p>
    <w:p w:rsidR="00A16D74" w:rsidRDefault="00A16D74" w:rsidP="00A16D74">
      <w:pPr>
        <w:spacing w:line="240" w:lineRule="atLeast"/>
        <w:ind w:left="3119" w:hanging="2552"/>
        <w:jc w:val="both"/>
        <w:rPr>
          <w:color w:val="000000"/>
          <w:sz w:val="20"/>
          <w:szCs w:val="20"/>
        </w:rPr>
      </w:pPr>
      <w:r>
        <w:rPr>
          <w:color w:val="000000"/>
          <w:sz w:val="18"/>
          <w:szCs w:val="18"/>
        </w:rPr>
        <w:t>c) İhale tarihi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27.07.2016</w:t>
      </w:r>
    </w:p>
    <w:p w:rsidR="00A16D74" w:rsidRDefault="00A16D74" w:rsidP="00A16D74">
      <w:pPr>
        <w:spacing w:line="240" w:lineRule="atLeast"/>
        <w:ind w:left="3119" w:hanging="2552"/>
        <w:jc w:val="both"/>
        <w:rPr>
          <w:color w:val="000000"/>
          <w:sz w:val="20"/>
          <w:szCs w:val="20"/>
        </w:rPr>
      </w:pPr>
      <w:r>
        <w:rPr>
          <w:color w:val="000000"/>
          <w:sz w:val="18"/>
          <w:szCs w:val="18"/>
        </w:rPr>
        <w:t>d) İhale saati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14.00</w:t>
      </w:r>
    </w:p>
    <w:p w:rsidR="00A16D74" w:rsidRDefault="00A16D74" w:rsidP="00A16D74">
      <w:pPr>
        <w:spacing w:line="240" w:lineRule="atLeast"/>
        <w:ind w:left="3119" w:hanging="2552"/>
        <w:jc w:val="both"/>
        <w:rPr>
          <w:color w:val="000000"/>
          <w:sz w:val="20"/>
          <w:szCs w:val="20"/>
        </w:rPr>
      </w:pPr>
      <w:r>
        <w:rPr>
          <w:color w:val="000000"/>
          <w:sz w:val="18"/>
          <w:szCs w:val="18"/>
        </w:rPr>
        <w:t>e) İhale komisyonu toplantı yeri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Kadıköy Belediye Başkanlığı Encümen Toplantı salonu - Kadıköy/YALOVA</w:t>
      </w:r>
    </w:p>
    <w:p w:rsidR="00A16D74" w:rsidRDefault="00A16D74" w:rsidP="00A16D74">
      <w:pPr>
        <w:spacing w:line="240" w:lineRule="atLeast"/>
        <w:ind w:firstLine="567"/>
        <w:jc w:val="both"/>
        <w:rPr>
          <w:color w:val="000000"/>
          <w:sz w:val="20"/>
          <w:szCs w:val="20"/>
        </w:rPr>
      </w:pPr>
      <w:r>
        <w:rPr>
          <w:color w:val="000000"/>
          <w:sz w:val="18"/>
          <w:szCs w:val="18"/>
        </w:rPr>
        <w:t>4 - İhale dokümanı aşağıda belirtilen adreste bedelsiz olarak görülebilir. Ancak, ihaleye teklif verecek olanların idarece onaylı ihale dokümanını satın alması zorunludur.</w:t>
      </w:r>
    </w:p>
    <w:p w:rsidR="00A16D74" w:rsidRDefault="00A16D74" w:rsidP="00A16D74">
      <w:pPr>
        <w:spacing w:line="240" w:lineRule="atLeast"/>
        <w:ind w:firstLine="567"/>
        <w:jc w:val="both"/>
        <w:rPr>
          <w:color w:val="000000"/>
          <w:sz w:val="20"/>
          <w:szCs w:val="20"/>
        </w:rPr>
      </w:pPr>
      <w:r>
        <w:rPr>
          <w:color w:val="000000"/>
          <w:sz w:val="18"/>
          <w:szCs w:val="18"/>
        </w:rPr>
        <w:t>a) İhale dokümanının görülebileceği yer: Kadıköy Belediye Başkanlığı-Kadıköy/YALOVA</w:t>
      </w:r>
    </w:p>
    <w:p w:rsidR="00A16D74" w:rsidRDefault="00A16D74" w:rsidP="00A16D74">
      <w:pPr>
        <w:spacing w:line="240" w:lineRule="atLeast"/>
        <w:ind w:firstLine="567"/>
        <w:jc w:val="both"/>
        <w:rPr>
          <w:color w:val="000000"/>
          <w:sz w:val="20"/>
          <w:szCs w:val="20"/>
        </w:rPr>
      </w:pPr>
      <w:r>
        <w:rPr>
          <w:color w:val="000000"/>
          <w:sz w:val="18"/>
          <w:szCs w:val="18"/>
        </w:rPr>
        <w:t>b) İhale dokümanının satın alınabileceği yer: Kadıköy Belediye Başkanlığı-Kadıköy/YALOVA</w:t>
      </w:r>
    </w:p>
    <w:p w:rsidR="00A16D74" w:rsidRDefault="00A16D74" w:rsidP="00A16D74">
      <w:pPr>
        <w:spacing w:line="240" w:lineRule="atLeast"/>
        <w:ind w:firstLine="567"/>
        <w:jc w:val="both"/>
        <w:rPr>
          <w:color w:val="000000"/>
          <w:sz w:val="20"/>
          <w:szCs w:val="20"/>
        </w:rPr>
      </w:pPr>
      <w:r>
        <w:rPr>
          <w:color w:val="000000"/>
          <w:sz w:val="18"/>
          <w:szCs w:val="18"/>
        </w:rPr>
        <w:t>c) İhale Şartnamesi ile diğer evrak KADIKÖY Belediye Başkanlığı Yazı İşleri Müdürlüğü’nden mesai saatleri içinde 1.000,00.-TL makbuz karşılığı temin edilebilir.</w:t>
      </w:r>
    </w:p>
    <w:p w:rsidR="00A16D74" w:rsidRDefault="00A16D74" w:rsidP="00A16D74">
      <w:pPr>
        <w:spacing w:line="240" w:lineRule="atLeast"/>
        <w:ind w:firstLine="567"/>
        <w:jc w:val="both"/>
        <w:rPr>
          <w:color w:val="000000"/>
          <w:sz w:val="20"/>
          <w:szCs w:val="20"/>
        </w:rPr>
      </w:pPr>
      <w:r>
        <w:rPr>
          <w:color w:val="000000"/>
          <w:sz w:val="18"/>
          <w:szCs w:val="18"/>
        </w:rPr>
        <w:t>d) Makbuz müracaat dosyasına eklenecektir.</w:t>
      </w:r>
    </w:p>
    <w:p w:rsidR="00A16D74" w:rsidRDefault="00A16D74" w:rsidP="00A16D74">
      <w:pPr>
        <w:spacing w:line="240" w:lineRule="atLeast"/>
        <w:ind w:left="3686" w:hanging="3119"/>
        <w:jc w:val="both"/>
        <w:rPr>
          <w:color w:val="000000"/>
          <w:sz w:val="20"/>
          <w:szCs w:val="20"/>
        </w:rPr>
      </w:pPr>
      <w:r>
        <w:rPr>
          <w:color w:val="000000"/>
          <w:sz w:val="18"/>
          <w:szCs w:val="18"/>
        </w:rPr>
        <w:t>5 - a</w:t>
      </w:r>
      <w:r>
        <w:rPr>
          <w:rStyle w:val="grame"/>
          <w:color w:val="000000"/>
          <w:sz w:val="18"/>
          <w:szCs w:val="18"/>
        </w:rPr>
        <w:t>)</w:t>
      </w:r>
      <w:r>
        <w:rPr>
          <w:color w:val="000000"/>
          <w:sz w:val="18"/>
          <w:szCs w:val="18"/>
        </w:rPr>
        <w:t>Tekliflerin sunulacağı yer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Kadıköy Belediye Başkanlığı-Kadıköy/ YALOVA</w:t>
      </w:r>
    </w:p>
    <w:p w:rsidR="00A16D74" w:rsidRDefault="00A16D74" w:rsidP="00A16D74">
      <w:pPr>
        <w:spacing w:line="240" w:lineRule="atLeast"/>
        <w:ind w:left="3686" w:hanging="3119"/>
        <w:jc w:val="both"/>
        <w:rPr>
          <w:color w:val="000000"/>
          <w:sz w:val="20"/>
          <w:szCs w:val="20"/>
        </w:rPr>
      </w:pPr>
      <w:r>
        <w:rPr>
          <w:color w:val="000000"/>
          <w:sz w:val="18"/>
          <w:szCs w:val="18"/>
        </w:rPr>
        <w:lastRenderedPageBreak/>
        <w:t>b) Son teklif verme tarihi (ihale tarihi)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27.07.2016</w:t>
      </w:r>
    </w:p>
    <w:p w:rsidR="00A16D74" w:rsidRDefault="00A16D74" w:rsidP="00A16D74">
      <w:pPr>
        <w:spacing w:line="240" w:lineRule="atLeast"/>
        <w:ind w:left="3686" w:hanging="3119"/>
        <w:jc w:val="both"/>
        <w:rPr>
          <w:color w:val="000000"/>
          <w:sz w:val="20"/>
          <w:szCs w:val="20"/>
        </w:rPr>
      </w:pPr>
      <w:r>
        <w:rPr>
          <w:color w:val="000000"/>
          <w:sz w:val="18"/>
          <w:szCs w:val="18"/>
        </w:rPr>
        <w:t>c) Son teklif verme saati (ihale saati)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14.00</w:t>
      </w:r>
    </w:p>
    <w:p w:rsidR="00A16D74" w:rsidRDefault="00A16D74" w:rsidP="00A16D74">
      <w:pPr>
        <w:spacing w:line="240" w:lineRule="atLeast"/>
        <w:ind w:firstLine="567"/>
        <w:jc w:val="both"/>
        <w:rPr>
          <w:color w:val="000000"/>
          <w:sz w:val="20"/>
          <w:szCs w:val="20"/>
        </w:rPr>
      </w:pPr>
      <w:r>
        <w:rPr>
          <w:color w:val="000000"/>
          <w:sz w:val="18"/>
          <w:szCs w:val="18"/>
        </w:rPr>
        <w:t>6 - İşin tahmin edilen bedeli:</w:t>
      </w:r>
    </w:p>
    <w:p w:rsidR="00A16D74" w:rsidRDefault="00A16D74" w:rsidP="00A16D74">
      <w:pPr>
        <w:spacing w:line="240" w:lineRule="atLeast"/>
        <w:ind w:firstLine="567"/>
        <w:jc w:val="both"/>
        <w:rPr>
          <w:color w:val="000000"/>
          <w:sz w:val="20"/>
          <w:szCs w:val="20"/>
        </w:rPr>
      </w:pPr>
      <w:r>
        <w:rPr>
          <w:color w:val="000000"/>
          <w:sz w:val="18"/>
          <w:szCs w:val="18"/>
        </w:rPr>
        <w:t>2386 ada 11</w:t>
      </w:r>
      <w:r>
        <w:rPr>
          <w:rStyle w:val="apple-converted-space"/>
          <w:color w:val="000000"/>
          <w:sz w:val="18"/>
          <w:szCs w:val="18"/>
        </w:rPr>
        <w:t> </w:t>
      </w:r>
      <w:proofErr w:type="spellStart"/>
      <w:r>
        <w:rPr>
          <w:rStyle w:val="spelle"/>
          <w:color w:val="000000"/>
          <w:sz w:val="18"/>
          <w:szCs w:val="18"/>
        </w:rPr>
        <w:t>nolu</w:t>
      </w:r>
      <w:proofErr w:type="spellEnd"/>
      <w:r>
        <w:rPr>
          <w:rStyle w:val="apple-converted-space"/>
          <w:color w:val="000000"/>
          <w:sz w:val="18"/>
          <w:szCs w:val="18"/>
        </w:rPr>
        <w:t> </w:t>
      </w:r>
      <w:r>
        <w:rPr>
          <w:color w:val="000000"/>
          <w:sz w:val="18"/>
          <w:szCs w:val="18"/>
        </w:rPr>
        <w:t>parsel için 3.838.592,00.-TL.</w:t>
      </w:r>
      <w:r>
        <w:rPr>
          <w:rStyle w:val="apple-converted-space"/>
          <w:color w:val="000000"/>
          <w:sz w:val="18"/>
          <w:szCs w:val="18"/>
        </w:rPr>
        <w:t> </w:t>
      </w:r>
      <w:proofErr w:type="spellStart"/>
      <w:r>
        <w:rPr>
          <w:rStyle w:val="spelle"/>
          <w:color w:val="000000"/>
          <w:sz w:val="18"/>
          <w:szCs w:val="18"/>
        </w:rPr>
        <w:t>dir</w:t>
      </w:r>
      <w:proofErr w:type="spellEnd"/>
      <w:r>
        <w:rPr>
          <w:color w:val="000000"/>
          <w:sz w:val="18"/>
          <w:szCs w:val="18"/>
        </w:rPr>
        <w:t>. (Üç Milyon</w:t>
      </w:r>
      <w:r>
        <w:rPr>
          <w:rStyle w:val="apple-converted-space"/>
          <w:color w:val="000000"/>
          <w:sz w:val="18"/>
          <w:szCs w:val="18"/>
        </w:rPr>
        <w:t> </w:t>
      </w:r>
      <w:proofErr w:type="spellStart"/>
      <w:r>
        <w:rPr>
          <w:rStyle w:val="spelle"/>
          <w:color w:val="000000"/>
          <w:sz w:val="18"/>
          <w:szCs w:val="18"/>
        </w:rPr>
        <w:t>Sekizyüzotuzsekizbin</w:t>
      </w:r>
      <w:proofErr w:type="spellEnd"/>
      <w:r>
        <w:rPr>
          <w:rStyle w:val="apple-converted-space"/>
          <w:color w:val="000000"/>
          <w:sz w:val="18"/>
          <w:szCs w:val="18"/>
        </w:rPr>
        <w:t> </w:t>
      </w:r>
      <w:proofErr w:type="spellStart"/>
      <w:r>
        <w:rPr>
          <w:rStyle w:val="spelle"/>
          <w:color w:val="000000"/>
          <w:sz w:val="18"/>
          <w:szCs w:val="18"/>
        </w:rPr>
        <w:t>Beşyüzdoksaniki</w:t>
      </w:r>
      <w:proofErr w:type="spellEnd"/>
      <w:r>
        <w:rPr>
          <w:rStyle w:val="apple-converted-space"/>
          <w:color w:val="000000"/>
          <w:sz w:val="18"/>
          <w:szCs w:val="18"/>
        </w:rPr>
        <w:t> </w:t>
      </w:r>
      <w:r>
        <w:rPr>
          <w:color w:val="000000"/>
          <w:sz w:val="18"/>
          <w:szCs w:val="18"/>
        </w:rPr>
        <w:t>Türk Lirası)</w:t>
      </w:r>
      <w:r>
        <w:rPr>
          <w:rStyle w:val="apple-converted-space"/>
          <w:color w:val="000000"/>
          <w:sz w:val="18"/>
          <w:szCs w:val="18"/>
        </w:rPr>
        <w:t> </w:t>
      </w:r>
      <w:r>
        <w:rPr>
          <w:rStyle w:val="grame"/>
          <w:color w:val="000000"/>
          <w:sz w:val="18"/>
          <w:szCs w:val="18"/>
        </w:rPr>
        <w:t>dır</w:t>
      </w:r>
      <w:r>
        <w:rPr>
          <w:color w:val="000000"/>
          <w:sz w:val="18"/>
          <w:szCs w:val="18"/>
        </w:rPr>
        <w:t>.</w:t>
      </w:r>
    </w:p>
    <w:p w:rsidR="00A16D74" w:rsidRDefault="00A16D74" w:rsidP="00A16D74">
      <w:pPr>
        <w:spacing w:line="240" w:lineRule="atLeast"/>
        <w:ind w:firstLine="567"/>
        <w:jc w:val="both"/>
        <w:rPr>
          <w:color w:val="000000"/>
          <w:sz w:val="20"/>
          <w:szCs w:val="20"/>
        </w:rPr>
      </w:pPr>
      <w:r>
        <w:rPr>
          <w:color w:val="000000"/>
          <w:sz w:val="18"/>
          <w:szCs w:val="18"/>
        </w:rPr>
        <w:t>2406 ada 11</w:t>
      </w:r>
      <w:r>
        <w:rPr>
          <w:rStyle w:val="apple-converted-space"/>
          <w:color w:val="000000"/>
          <w:sz w:val="18"/>
          <w:szCs w:val="18"/>
        </w:rPr>
        <w:t> </w:t>
      </w:r>
      <w:proofErr w:type="spellStart"/>
      <w:r>
        <w:rPr>
          <w:rStyle w:val="spelle"/>
          <w:color w:val="000000"/>
          <w:sz w:val="18"/>
          <w:szCs w:val="18"/>
        </w:rPr>
        <w:t>nolu</w:t>
      </w:r>
      <w:proofErr w:type="spellEnd"/>
      <w:r>
        <w:rPr>
          <w:rStyle w:val="apple-converted-space"/>
          <w:color w:val="000000"/>
          <w:sz w:val="18"/>
          <w:szCs w:val="18"/>
        </w:rPr>
        <w:t> </w:t>
      </w:r>
      <w:r>
        <w:rPr>
          <w:color w:val="000000"/>
          <w:sz w:val="18"/>
          <w:szCs w:val="18"/>
        </w:rPr>
        <w:t>parsel için 4.373.607,00.-TL.</w:t>
      </w:r>
      <w:r>
        <w:rPr>
          <w:rStyle w:val="apple-converted-space"/>
          <w:color w:val="000000"/>
          <w:sz w:val="18"/>
          <w:szCs w:val="18"/>
        </w:rPr>
        <w:t> </w:t>
      </w:r>
      <w:proofErr w:type="spellStart"/>
      <w:r>
        <w:rPr>
          <w:rStyle w:val="spelle"/>
          <w:color w:val="000000"/>
          <w:sz w:val="18"/>
          <w:szCs w:val="18"/>
        </w:rPr>
        <w:t>dir</w:t>
      </w:r>
      <w:proofErr w:type="spellEnd"/>
      <w:r>
        <w:rPr>
          <w:color w:val="000000"/>
          <w:sz w:val="18"/>
          <w:szCs w:val="18"/>
        </w:rPr>
        <w:t>. (Dört Milyon</w:t>
      </w:r>
      <w:r>
        <w:rPr>
          <w:rStyle w:val="apple-converted-space"/>
          <w:color w:val="000000"/>
          <w:sz w:val="18"/>
          <w:szCs w:val="18"/>
        </w:rPr>
        <w:t> </w:t>
      </w:r>
      <w:proofErr w:type="spellStart"/>
      <w:r>
        <w:rPr>
          <w:rStyle w:val="spelle"/>
          <w:color w:val="000000"/>
          <w:sz w:val="18"/>
          <w:szCs w:val="18"/>
        </w:rPr>
        <w:t>Üçyüzyetmişüçbin</w:t>
      </w:r>
      <w:proofErr w:type="spellEnd"/>
      <w:r>
        <w:rPr>
          <w:rStyle w:val="apple-converted-space"/>
          <w:color w:val="000000"/>
          <w:sz w:val="18"/>
          <w:szCs w:val="18"/>
        </w:rPr>
        <w:t> </w:t>
      </w:r>
      <w:proofErr w:type="spellStart"/>
      <w:r>
        <w:rPr>
          <w:rStyle w:val="spelle"/>
          <w:color w:val="000000"/>
          <w:sz w:val="18"/>
          <w:szCs w:val="18"/>
        </w:rPr>
        <w:t>Altıyüzyedi</w:t>
      </w:r>
      <w:proofErr w:type="spellEnd"/>
      <w:r>
        <w:rPr>
          <w:rStyle w:val="apple-converted-space"/>
          <w:color w:val="000000"/>
          <w:sz w:val="18"/>
          <w:szCs w:val="18"/>
        </w:rPr>
        <w:t> </w:t>
      </w:r>
      <w:r>
        <w:rPr>
          <w:color w:val="000000"/>
          <w:sz w:val="18"/>
          <w:szCs w:val="18"/>
        </w:rPr>
        <w:t>Türk Lirası)</w:t>
      </w:r>
      <w:r>
        <w:rPr>
          <w:rStyle w:val="grame"/>
          <w:color w:val="000000"/>
          <w:sz w:val="18"/>
          <w:szCs w:val="18"/>
        </w:rPr>
        <w:t>dır</w:t>
      </w:r>
      <w:r>
        <w:rPr>
          <w:color w:val="000000"/>
          <w:sz w:val="18"/>
          <w:szCs w:val="18"/>
        </w:rPr>
        <w:t>.</w:t>
      </w:r>
    </w:p>
    <w:p w:rsidR="00A16D74" w:rsidRDefault="00A16D74" w:rsidP="00A16D74">
      <w:pPr>
        <w:spacing w:line="240" w:lineRule="atLeast"/>
        <w:ind w:firstLine="567"/>
        <w:jc w:val="both"/>
        <w:rPr>
          <w:color w:val="000000"/>
          <w:sz w:val="20"/>
          <w:szCs w:val="20"/>
        </w:rPr>
      </w:pPr>
      <w:r>
        <w:rPr>
          <w:color w:val="000000"/>
          <w:sz w:val="18"/>
          <w:szCs w:val="18"/>
        </w:rPr>
        <w:t>2407 ada 11</w:t>
      </w:r>
      <w:r>
        <w:rPr>
          <w:rStyle w:val="apple-converted-space"/>
          <w:color w:val="000000"/>
          <w:sz w:val="18"/>
          <w:szCs w:val="18"/>
        </w:rPr>
        <w:t> </w:t>
      </w:r>
      <w:proofErr w:type="spellStart"/>
      <w:r>
        <w:rPr>
          <w:rStyle w:val="spelle"/>
          <w:color w:val="000000"/>
          <w:sz w:val="18"/>
          <w:szCs w:val="18"/>
        </w:rPr>
        <w:t>nolu</w:t>
      </w:r>
      <w:proofErr w:type="spellEnd"/>
      <w:r>
        <w:rPr>
          <w:rStyle w:val="apple-converted-space"/>
          <w:color w:val="000000"/>
          <w:sz w:val="18"/>
          <w:szCs w:val="18"/>
        </w:rPr>
        <w:t> </w:t>
      </w:r>
      <w:r>
        <w:rPr>
          <w:color w:val="000000"/>
          <w:sz w:val="18"/>
          <w:szCs w:val="18"/>
        </w:rPr>
        <w:t>parsel için 4.300.660,00.-TL.</w:t>
      </w:r>
      <w:r>
        <w:rPr>
          <w:rStyle w:val="apple-converted-space"/>
          <w:color w:val="000000"/>
          <w:sz w:val="18"/>
          <w:szCs w:val="18"/>
        </w:rPr>
        <w:t> </w:t>
      </w:r>
      <w:proofErr w:type="spellStart"/>
      <w:r>
        <w:rPr>
          <w:rStyle w:val="spelle"/>
          <w:color w:val="000000"/>
          <w:sz w:val="18"/>
          <w:szCs w:val="18"/>
        </w:rPr>
        <w:t>dir</w:t>
      </w:r>
      <w:proofErr w:type="spellEnd"/>
      <w:r>
        <w:rPr>
          <w:color w:val="000000"/>
          <w:sz w:val="18"/>
          <w:szCs w:val="18"/>
        </w:rPr>
        <w:t>. (Dört Milyon</w:t>
      </w:r>
      <w:r>
        <w:rPr>
          <w:rStyle w:val="apple-converted-space"/>
          <w:color w:val="000000"/>
          <w:sz w:val="18"/>
          <w:szCs w:val="18"/>
        </w:rPr>
        <w:t> </w:t>
      </w:r>
      <w:proofErr w:type="spellStart"/>
      <w:r>
        <w:rPr>
          <w:rStyle w:val="spelle"/>
          <w:color w:val="000000"/>
          <w:sz w:val="18"/>
          <w:szCs w:val="18"/>
        </w:rPr>
        <w:t>Üçyüzbin</w:t>
      </w:r>
      <w:proofErr w:type="spellEnd"/>
      <w:r>
        <w:rPr>
          <w:rStyle w:val="apple-converted-space"/>
          <w:color w:val="000000"/>
          <w:sz w:val="18"/>
          <w:szCs w:val="18"/>
        </w:rPr>
        <w:t> </w:t>
      </w:r>
      <w:proofErr w:type="spellStart"/>
      <w:r>
        <w:rPr>
          <w:rStyle w:val="spelle"/>
          <w:color w:val="000000"/>
          <w:sz w:val="18"/>
          <w:szCs w:val="18"/>
        </w:rPr>
        <w:t>Altıyüzatmış</w:t>
      </w:r>
      <w:proofErr w:type="spellEnd"/>
      <w:r>
        <w:rPr>
          <w:rStyle w:val="apple-converted-space"/>
          <w:color w:val="000000"/>
          <w:sz w:val="18"/>
          <w:szCs w:val="18"/>
        </w:rPr>
        <w:t> </w:t>
      </w:r>
      <w:r>
        <w:rPr>
          <w:color w:val="000000"/>
          <w:sz w:val="18"/>
          <w:szCs w:val="18"/>
        </w:rPr>
        <w:t>Türk Lirası)</w:t>
      </w:r>
      <w:r>
        <w:rPr>
          <w:rStyle w:val="apple-converted-space"/>
          <w:color w:val="000000"/>
          <w:sz w:val="18"/>
          <w:szCs w:val="18"/>
        </w:rPr>
        <w:t> </w:t>
      </w:r>
      <w:r>
        <w:rPr>
          <w:rStyle w:val="grame"/>
          <w:color w:val="000000"/>
          <w:sz w:val="18"/>
          <w:szCs w:val="18"/>
        </w:rPr>
        <w:t>dır</w:t>
      </w:r>
      <w:r>
        <w:rPr>
          <w:color w:val="000000"/>
          <w:sz w:val="18"/>
          <w:szCs w:val="18"/>
        </w:rPr>
        <w:t>.</w:t>
      </w:r>
    </w:p>
    <w:p w:rsidR="00A16D74" w:rsidRDefault="00A16D74" w:rsidP="00A16D74">
      <w:pPr>
        <w:spacing w:line="240" w:lineRule="atLeast"/>
        <w:ind w:firstLine="567"/>
        <w:jc w:val="both"/>
        <w:rPr>
          <w:color w:val="000000"/>
          <w:sz w:val="20"/>
          <w:szCs w:val="20"/>
        </w:rPr>
      </w:pPr>
      <w:r>
        <w:rPr>
          <w:color w:val="000000"/>
          <w:sz w:val="18"/>
          <w:szCs w:val="18"/>
        </w:rPr>
        <w:t>7 - İsteklilerin ihaleye katılımında aranacak zorunlu belgeler:</w:t>
      </w:r>
    </w:p>
    <w:p w:rsidR="00A16D74" w:rsidRDefault="00A16D74" w:rsidP="00A16D74">
      <w:pPr>
        <w:spacing w:line="240" w:lineRule="atLeast"/>
        <w:ind w:firstLine="567"/>
        <w:jc w:val="both"/>
        <w:rPr>
          <w:color w:val="000000"/>
          <w:sz w:val="20"/>
          <w:szCs w:val="20"/>
        </w:rPr>
      </w:pPr>
      <w:r>
        <w:rPr>
          <w:color w:val="000000"/>
          <w:sz w:val="18"/>
          <w:szCs w:val="18"/>
        </w:rPr>
        <w:t>A) İsteklinin tebligat adres beyanı,</w:t>
      </w:r>
    </w:p>
    <w:p w:rsidR="00A16D74" w:rsidRDefault="00A16D74" w:rsidP="00A16D74">
      <w:pPr>
        <w:spacing w:line="240" w:lineRule="atLeast"/>
        <w:ind w:firstLine="567"/>
        <w:jc w:val="both"/>
        <w:rPr>
          <w:color w:val="000000"/>
          <w:sz w:val="20"/>
          <w:szCs w:val="20"/>
        </w:rPr>
      </w:pPr>
      <w:r>
        <w:rPr>
          <w:color w:val="000000"/>
          <w:sz w:val="18"/>
          <w:szCs w:val="18"/>
        </w:rPr>
        <w:t>B) Kanuni ikametgâh belgesi.</w:t>
      </w:r>
    </w:p>
    <w:p w:rsidR="00A16D74" w:rsidRDefault="00A16D74" w:rsidP="00A16D74">
      <w:pPr>
        <w:spacing w:line="240" w:lineRule="atLeast"/>
        <w:ind w:firstLine="567"/>
        <w:jc w:val="both"/>
        <w:rPr>
          <w:color w:val="000000"/>
          <w:sz w:val="20"/>
          <w:szCs w:val="20"/>
        </w:rPr>
      </w:pPr>
      <w:r>
        <w:rPr>
          <w:color w:val="000000"/>
          <w:sz w:val="18"/>
          <w:szCs w:val="18"/>
        </w:rPr>
        <w:t>C) 2016 yılı onaylı Ticaret ve/veya Sanayi odası belgesi vermesi;</w:t>
      </w:r>
    </w:p>
    <w:p w:rsidR="00A16D74" w:rsidRDefault="00A16D74" w:rsidP="00A16D74">
      <w:pPr>
        <w:spacing w:line="240" w:lineRule="atLeast"/>
        <w:ind w:firstLine="567"/>
        <w:jc w:val="both"/>
        <w:rPr>
          <w:color w:val="000000"/>
          <w:sz w:val="20"/>
          <w:szCs w:val="20"/>
        </w:rPr>
      </w:pPr>
      <w:r>
        <w:rPr>
          <w:rStyle w:val="grame"/>
          <w:color w:val="000000"/>
          <w:sz w:val="18"/>
          <w:szCs w:val="18"/>
        </w:rPr>
        <w:t>a</w:t>
      </w:r>
      <w:r>
        <w:rPr>
          <w:rStyle w:val="apple-converted-space"/>
          <w:color w:val="000000"/>
          <w:sz w:val="18"/>
          <w:szCs w:val="18"/>
        </w:rPr>
        <w:t> </w:t>
      </w:r>
      <w:r>
        <w:rPr>
          <w:color w:val="000000"/>
          <w:sz w:val="18"/>
          <w:szCs w:val="18"/>
        </w:rPr>
        <w:t>- Gerçek kişi olması halinde, ilgisine göre Ticaret ve Sanayi Odası veya Esnaf ve Sanatkarlar odası siciline kayıtlı olduğunu gösteren belge,</w:t>
      </w:r>
    </w:p>
    <w:p w:rsidR="00A16D74" w:rsidRDefault="00A16D74" w:rsidP="00A16D74">
      <w:pPr>
        <w:spacing w:line="240" w:lineRule="atLeast"/>
        <w:ind w:firstLine="567"/>
        <w:jc w:val="both"/>
        <w:rPr>
          <w:color w:val="000000"/>
          <w:sz w:val="20"/>
          <w:szCs w:val="20"/>
        </w:rPr>
      </w:pPr>
      <w:r>
        <w:rPr>
          <w:rStyle w:val="grame"/>
          <w:color w:val="000000"/>
          <w:sz w:val="18"/>
          <w:szCs w:val="18"/>
        </w:rPr>
        <w:t>b</w:t>
      </w:r>
      <w:r>
        <w:rPr>
          <w:rStyle w:val="apple-converted-space"/>
          <w:color w:val="000000"/>
          <w:sz w:val="18"/>
          <w:szCs w:val="18"/>
        </w:rPr>
        <w:t> </w:t>
      </w:r>
      <w:r>
        <w:rPr>
          <w:color w:val="000000"/>
          <w:sz w:val="18"/>
          <w:szCs w:val="18"/>
        </w:rPr>
        <w:t>- Tüzel kişi olması halinde, tüzel kişiliğin siciline kayıtlı olduğu ticaret ve sanayi odasından veya idari merkezinin bulunduğu yer mahkemesinden veya benzeri bir makamdan, ihalenin yapıldığı yıl içinde alınmış tüzel kişiliğin siciline kayıtlı olduğuna dair belge (Türkiye’de şubesi bulunmayan tüzel kişiliğin belgelerinin bu tüzel kişiliğin bulunduğu ülkedeki Türk Konsolosluğu veya Türkiye Dışişleri Bakanınca onaylanmış olması gerekir.)</w:t>
      </w:r>
    </w:p>
    <w:p w:rsidR="00A16D74" w:rsidRDefault="00A16D74" w:rsidP="00A16D74">
      <w:pPr>
        <w:spacing w:line="240" w:lineRule="atLeast"/>
        <w:ind w:firstLine="567"/>
        <w:jc w:val="both"/>
        <w:rPr>
          <w:color w:val="000000"/>
          <w:sz w:val="20"/>
          <w:szCs w:val="20"/>
        </w:rPr>
      </w:pPr>
      <w:r>
        <w:rPr>
          <w:rStyle w:val="grame"/>
          <w:color w:val="000000"/>
          <w:sz w:val="18"/>
          <w:szCs w:val="18"/>
        </w:rPr>
        <w:t>c</w:t>
      </w:r>
      <w:r>
        <w:rPr>
          <w:rStyle w:val="apple-converted-space"/>
          <w:color w:val="000000"/>
          <w:sz w:val="18"/>
          <w:szCs w:val="18"/>
        </w:rPr>
        <w:t> </w:t>
      </w:r>
      <w:r>
        <w:rPr>
          <w:color w:val="000000"/>
          <w:sz w:val="18"/>
          <w:szCs w:val="18"/>
        </w:rPr>
        <w:t>- Ortak girişim olması halinde, ortak girişimi oluşturan gerçek veya tüzel kişilerin her birinin (A) ve (B) deki esaslara göre temin edecekleri belge,</w:t>
      </w:r>
    </w:p>
    <w:p w:rsidR="00A16D74" w:rsidRDefault="00A16D74" w:rsidP="00A16D74">
      <w:pPr>
        <w:spacing w:line="240" w:lineRule="atLeast"/>
        <w:ind w:firstLine="567"/>
        <w:jc w:val="both"/>
        <w:rPr>
          <w:color w:val="000000"/>
          <w:sz w:val="20"/>
          <w:szCs w:val="20"/>
        </w:rPr>
      </w:pPr>
      <w:r>
        <w:rPr>
          <w:color w:val="000000"/>
          <w:sz w:val="18"/>
          <w:szCs w:val="18"/>
        </w:rPr>
        <w:t>D) İmza sirküleri vermesi;</w:t>
      </w:r>
    </w:p>
    <w:p w:rsidR="00A16D74" w:rsidRDefault="00A16D74" w:rsidP="00A16D74">
      <w:pPr>
        <w:spacing w:line="240" w:lineRule="atLeast"/>
        <w:ind w:firstLine="567"/>
        <w:jc w:val="both"/>
        <w:rPr>
          <w:color w:val="000000"/>
          <w:sz w:val="20"/>
          <w:szCs w:val="20"/>
        </w:rPr>
      </w:pPr>
      <w:r>
        <w:rPr>
          <w:rStyle w:val="grame"/>
          <w:color w:val="000000"/>
          <w:sz w:val="18"/>
          <w:szCs w:val="18"/>
        </w:rPr>
        <w:t>a</w:t>
      </w:r>
      <w:r>
        <w:rPr>
          <w:rStyle w:val="apple-converted-space"/>
          <w:color w:val="000000"/>
          <w:sz w:val="18"/>
          <w:szCs w:val="18"/>
        </w:rPr>
        <w:t> </w:t>
      </w:r>
      <w:r>
        <w:rPr>
          <w:color w:val="000000"/>
          <w:sz w:val="18"/>
          <w:szCs w:val="18"/>
        </w:rPr>
        <w:t>- Gerçek kişi olması halinde, Noter tasdikli imza sirküleri.</w:t>
      </w:r>
    </w:p>
    <w:p w:rsidR="00A16D74" w:rsidRDefault="00A16D74" w:rsidP="00A16D74">
      <w:pPr>
        <w:spacing w:line="240" w:lineRule="atLeast"/>
        <w:ind w:firstLine="567"/>
        <w:jc w:val="both"/>
        <w:rPr>
          <w:color w:val="000000"/>
          <w:sz w:val="20"/>
          <w:szCs w:val="20"/>
        </w:rPr>
      </w:pPr>
      <w:r>
        <w:rPr>
          <w:rStyle w:val="grame"/>
          <w:color w:val="000000"/>
          <w:sz w:val="18"/>
          <w:szCs w:val="18"/>
        </w:rPr>
        <w:t>b</w:t>
      </w:r>
      <w:r>
        <w:rPr>
          <w:rStyle w:val="apple-converted-space"/>
          <w:color w:val="000000"/>
          <w:sz w:val="18"/>
          <w:szCs w:val="18"/>
        </w:rPr>
        <w:t> </w:t>
      </w:r>
      <w:r>
        <w:rPr>
          <w:color w:val="000000"/>
          <w:sz w:val="18"/>
          <w:szCs w:val="18"/>
        </w:rPr>
        <w:t>- Tüzel kişi olması halinde tüzel kişiliğin Noter tasdikli imza sirküleri.</w:t>
      </w:r>
    </w:p>
    <w:p w:rsidR="00A16D74" w:rsidRDefault="00A16D74" w:rsidP="00A16D74">
      <w:pPr>
        <w:spacing w:line="240" w:lineRule="atLeast"/>
        <w:ind w:firstLine="567"/>
        <w:jc w:val="both"/>
        <w:rPr>
          <w:color w:val="000000"/>
          <w:sz w:val="20"/>
          <w:szCs w:val="20"/>
        </w:rPr>
      </w:pPr>
      <w:r>
        <w:rPr>
          <w:rStyle w:val="grame"/>
          <w:color w:val="000000"/>
          <w:sz w:val="18"/>
          <w:szCs w:val="18"/>
        </w:rPr>
        <w:t>c</w:t>
      </w:r>
      <w:r>
        <w:rPr>
          <w:rStyle w:val="apple-converted-space"/>
          <w:color w:val="000000"/>
          <w:sz w:val="18"/>
          <w:szCs w:val="18"/>
        </w:rPr>
        <w:t> </w:t>
      </w:r>
      <w:r>
        <w:rPr>
          <w:color w:val="000000"/>
          <w:sz w:val="18"/>
          <w:szCs w:val="18"/>
        </w:rPr>
        <w:t>- Ortak girişim olması halinde, ortak girişimi oluşturan gerçek veya tüzel kişilerin her birinin (A) ve (B)’deki esaslara göre temin edecekleri belge,</w:t>
      </w:r>
    </w:p>
    <w:p w:rsidR="00A16D74" w:rsidRDefault="00A16D74" w:rsidP="00A16D74">
      <w:pPr>
        <w:spacing w:line="240" w:lineRule="atLeast"/>
        <w:ind w:firstLine="567"/>
        <w:jc w:val="both"/>
        <w:rPr>
          <w:color w:val="000000"/>
          <w:sz w:val="20"/>
          <w:szCs w:val="20"/>
        </w:rPr>
      </w:pPr>
      <w:r>
        <w:rPr>
          <w:color w:val="000000"/>
          <w:sz w:val="18"/>
          <w:szCs w:val="18"/>
        </w:rPr>
        <w:t>E) Vekâleten ihaleye katılıyorsa, istekli adına teklifte bulunacakların, noter tasdikli vekâletnameleri ve imza sirküleri ile asıl isteklinin Noter tasdikli imza sirküleri vermesi,</w:t>
      </w:r>
    </w:p>
    <w:p w:rsidR="00A16D74" w:rsidRDefault="00A16D74" w:rsidP="00A16D74">
      <w:pPr>
        <w:spacing w:line="240" w:lineRule="atLeast"/>
        <w:ind w:firstLine="567"/>
        <w:jc w:val="both"/>
        <w:rPr>
          <w:color w:val="000000"/>
          <w:sz w:val="20"/>
          <w:szCs w:val="20"/>
        </w:rPr>
      </w:pPr>
      <w:r>
        <w:rPr>
          <w:color w:val="000000"/>
          <w:sz w:val="18"/>
          <w:szCs w:val="18"/>
        </w:rPr>
        <w:t>F) Geçici Teminat: Her bir arsa için ihale bedelinin % 3’ü oranında geçici teminat alınacaktır. İhaleye katılmadan önce yatırılacaktır.</w:t>
      </w:r>
    </w:p>
    <w:p w:rsidR="00A16D74" w:rsidRDefault="00A16D74" w:rsidP="00A16D74">
      <w:pPr>
        <w:spacing w:line="240" w:lineRule="atLeast"/>
        <w:ind w:firstLine="567"/>
        <w:jc w:val="both"/>
        <w:rPr>
          <w:color w:val="000000"/>
          <w:sz w:val="20"/>
          <w:szCs w:val="20"/>
        </w:rPr>
      </w:pPr>
      <w:r>
        <w:rPr>
          <w:color w:val="000000"/>
          <w:sz w:val="18"/>
          <w:szCs w:val="18"/>
        </w:rPr>
        <w:t>G) Bu Şartnamede yazılı esaslara göre hazırlayacağı teklifi ve Dış Zarflar içinde bulunması öngörülen diğer belgeleri vermesi germektedir.</w:t>
      </w:r>
    </w:p>
    <w:p w:rsidR="00A16D74" w:rsidRDefault="00A16D74" w:rsidP="00A16D74">
      <w:pPr>
        <w:spacing w:line="240" w:lineRule="atLeast"/>
        <w:ind w:firstLine="567"/>
        <w:jc w:val="both"/>
        <w:rPr>
          <w:color w:val="000000"/>
          <w:sz w:val="20"/>
          <w:szCs w:val="20"/>
        </w:rPr>
      </w:pPr>
      <w:r>
        <w:rPr>
          <w:color w:val="000000"/>
          <w:sz w:val="18"/>
          <w:szCs w:val="18"/>
        </w:rPr>
        <w:t>8 - İhaleye katılabilmek için ise; İhale Şartnamesinin (9)’uncu maddesine göre hazırlayacakları tekliflerini, aynı şartnamenin 5’inci maddesi doğrultusunda 27.07.2016 günü saat 14.00’a kadar sıra numaralı alındılar karşılığında Encümen Başkanlığına vermeleri gerekmektedir.</w:t>
      </w:r>
    </w:p>
    <w:p w:rsidR="00A16D74" w:rsidRDefault="00A16D74" w:rsidP="00A16D74">
      <w:pPr>
        <w:spacing w:line="240" w:lineRule="atLeast"/>
        <w:ind w:firstLine="567"/>
        <w:jc w:val="both"/>
        <w:rPr>
          <w:color w:val="000000"/>
          <w:sz w:val="20"/>
          <w:szCs w:val="20"/>
        </w:rPr>
      </w:pPr>
      <w:r>
        <w:rPr>
          <w:color w:val="000000"/>
          <w:sz w:val="18"/>
          <w:szCs w:val="18"/>
        </w:rPr>
        <w:t>9 - Dış Zarf aşağıdaki belgeleri içerecektir.</w:t>
      </w:r>
    </w:p>
    <w:p w:rsidR="00A16D74" w:rsidRDefault="00A16D74" w:rsidP="00A16D74">
      <w:pPr>
        <w:spacing w:line="240" w:lineRule="atLeast"/>
        <w:ind w:firstLine="567"/>
        <w:jc w:val="both"/>
        <w:rPr>
          <w:color w:val="000000"/>
          <w:sz w:val="20"/>
          <w:szCs w:val="20"/>
        </w:rPr>
      </w:pPr>
      <w:r>
        <w:rPr>
          <w:color w:val="000000"/>
          <w:sz w:val="18"/>
          <w:szCs w:val="18"/>
        </w:rPr>
        <w:t>a) İç Zarf,</w:t>
      </w:r>
    </w:p>
    <w:p w:rsidR="00A16D74" w:rsidRDefault="00A16D74" w:rsidP="00A16D74">
      <w:pPr>
        <w:spacing w:line="240" w:lineRule="atLeast"/>
        <w:ind w:firstLine="567"/>
        <w:jc w:val="both"/>
        <w:rPr>
          <w:color w:val="000000"/>
          <w:sz w:val="20"/>
          <w:szCs w:val="20"/>
        </w:rPr>
      </w:pPr>
      <w:r>
        <w:rPr>
          <w:color w:val="000000"/>
          <w:sz w:val="18"/>
          <w:szCs w:val="18"/>
        </w:rPr>
        <w:t>b) Ticaret ve/veya Sanayi Odası Belgesi,</w:t>
      </w:r>
    </w:p>
    <w:p w:rsidR="00A16D74" w:rsidRDefault="00A16D74" w:rsidP="00A16D74">
      <w:pPr>
        <w:spacing w:line="240" w:lineRule="atLeast"/>
        <w:ind w:firstLine="567"/>
        <w:jc w:val="both"/>
        <w:rPr>
          <w:color w:val="000000"/>
          <w:sz w:val="20"/>
          <w:szCs w:val="20"/>
        </w:rPr>
      </w:pPr>
      <w:r>
        <w:rPr>
          <w:color w:val="000000"/>
          <w:sz w:val="18"/>
          <w:szCs w:val="18"/>
        </w:rPr>
        <w:t>c) Noter tasdikli imza sirküleri,</w:t>
      </w:r>
    </w:p>
    <w:p w:rsidR="00A16D74" w:rsidRDefault="00A16D74" w:rsidP="00A16D74">
      <w:pPr>
        <w:spacing w:line="240" w:lineRule="atLeast"/>
        <w:ind w:firstLine="567"/>
        <w:jc w:val="both"/>
        <w:rPr>
          <w:color w:val="000000"/>
          <w:sz w:val="20"/>
          <w:szCs w:val="20"/>
        </w:rPr>
      </w:pPr>
      <w:r>
        <w:rPr>
          <w:color w:val="000000"/>
          <w:sz w:val="18"/>
          <w:szCs w:val="18"/>
        </w:rPr>
        <w:lastRenderedPageBreak/>
        <w:t>d) İstekliler adına vekâleten iştirak ediliyor ise, istekli adına teklifte bulunacak kimselerin</w:t>
      </w:r>
      <w:r>
        <w:rPr>
          <w:rStyle w:val="apple-converted-space"/>
          <w:color w:val="000000"/>
          <w:sz w:val="18"/>
          <w:szCs w:val="18"/>
        </w:rPr>
        <w:t> </w:t>
      </w:r>
      <w:r>
        <w:rPr>
          <w:rStyle w:val="grame"/>
          <w:color w:val="000000"/>
          <w:sz w:val="18"/>
          <w:szCs w:val="18"/>
        </w:rPr>
        <w:t>vekaletnameleri</w:t>
      </w:r>
      <w:r>
        <w:rPr>
          <w:rStyle w:val="apple-converted-space"/>
          <w:color w:val="000000"/>
          <w:sz w:val="18"/>
          <w:szCs w:val="18"/>
        </w:rPr>
        <w:t> </w:t>
      </w:r>
      <w:r>
        <w:rPr>
          <w:color w:val="000000"/>
          <w:sz w:val="18"/>
          <w:szCs w:val="18"/>
        </w:rPr>
        <w:t>ile vekaleten iştirak edenin noter tasdikli imza sirküleri,</w:t>
      </w:r>
    </w:p>
    <w:p w:rsidR="00A16D74" w:rsidRDefault="00A16D74" w:rsidP="00A16D74">
      <w:pPr>
        <w:spacing w:line="240" w:lineRule="atLeast"/>
        <w:ind w:firstLine="567"/>
        <w:jc w:val="both"/>
        <w:rPr>
          <w:color w:val="000000"/>
          <w:sz w:val="20"/>
          <w:szCs w:val="20"/>
        </w:rPr>
      </w:pPr>
      <w:r>
        <w:rPr>
          <w:color w:val="000000"/>
          <w:sz w:val="18"/>
          <w:szCs w:val="18"/>
        </w:rPr>
        <w:t>e) Ortak Girişim olması halinde, İhale Şartnamesindeki örneğine uygun noter tasdikli Ortak Girişim Beyannamesi ile Ortaklarca imzalanan Ortaklık Sözleşmesi,</w:t>
      </w:r>
    </w:p>
    <w:p w:rsidR="00A16D74" w:rsidRDefault="00A16D74" w:rsidP="00A16D74">
      <w:pPr>
        <w:spacing w:line="240" w:lineRule="atLeast"/>
        <w:ind w:firstLine="567"/>
        <w:jc w:val="both"/>
        <w:rPr>
          <w:color w:val="000000"/>
          <w:sz w:val="20"/>
          <w:szCs w:val="20"/>
        </w:rPr>
      </w:pPr>
      <w:r>
        <w:rPr>
          <w:color w:val="000000"/>
          <w:sz w:val="18"/>
          <w:szCs w:val="18"/>
        </w:rPr>
        <w:t>f) Kadıköy Belediye Başkanlığı adına alınmış geçici teminat ait alındı veya banka teminat mektubu,</w:t>
      </w:r>
    </w:p>
    <w:p w:rsidR="00A16D74" w:rsidRDefault="00A16D74" w:rsidP="00A16D74">
      <w:pPr>
        <w:spacing w:line="240" w:lineRule="atLeast"/>
        <w:ind w:firstLine="567"/>
        <w:jc w:val="both"/>
        <w:rPr>
          <w:color w:val="000000"/>
          <w:sz w:val="20"/>
          <w:szCs w:val="20"/>
        </w:rPr>
      </w:pPr>
      <w:r>
        <w:rPr>
          <w:color w:val="000000"/>
          <w:sz w:val="18"/>
          <w:szCs w:val="18"/>
        </w:rPr>
        <w:t>10 - Başvuru dosyası idareye verildikten sonra, son müracaat tarihinden önce dahi olsa; dosya içerisindeki herhangi bir evrakın değiştirilmesi veya eksik evrakın tamamlanması yönünde isteklilerce yapılacak müracaatlar ve/veya birden fazla yapılacak başvurular değerlendirmeye alınmayacaktır.</w:t>
      </w:r>
    </w:p>
    <w:p w:rsidR="00A16D74" w:rsidRDefault="00A16D74" w:rsidP="00A16D74">
      <w:pPr>
        <w:spacing w:line="240" w:lineRule="atLeast"/>
        <w:ind w:firstLine="567"/>
        <w:jc w:val="both"/>
        <w:rPr>
          <w:color w:val="000000"/>
          <w:sz w:val="20"/>
          <w:szCs w:val="20"/>
        </w:rPr>
      </w:pPr>
      <w:r>
        <w:rPr>
          <w:color w:val="000000"/>
          <w:sz w:val="18"/>
          <w:szCs w:val="18"/>
        </w:rPr>
        <w:t>11 - Bu işin ihalesine katılmak üzere, kendi adına asaleten ve/veya başkaları adına vekâleten sadece tek bir başvuruda bulunulabilir. Aksi halde yapılacak başvurular değerlendirmeye alınmayacaktır.</w:t>
      </w:r>
    </w:p>
    <w:p w:rsidR="00A16D74" w:rsidRDefault="00A16D74" w:rsidP="00A16D74">
      <w:pPr>
        <w:spacing w:line="240" w:lineRule="atLeast"/>
        <w:ind w:firstLine="567"/>
        <w:jc w:val="both"/>
        <w:rPr>
          <w:color w:val="000000"/>
          <w:sz w:val="20"/>
          <w:szCs w:val="20"/>
        </w:rPr>
      </w:pPr>
      <w:r>
        <w:rPr>
          <w:color w:val="000000"/>
          <w:sz w:val="18"/>
          <w:szCs w:val="18"/>
        </w:rPr>
        <w:t>12 - Telgraf veya Faksla yapılacak müracaatlar ve/veya postada meydana gelebilecek gecikmeler kabul edilmeyecektir.</w:t>
      </w:r>
    </w:p>
    <w:p w:rsidR="00A16D74" w:rsidRDefault="00A16D74" w:rsidP="00A16D74">
      <w:pPr>
        <w:spacing w:line="240" w:lineRule="atLeast"/>
        <w:ind w:firstLine="567"/>
        <w:jc w:val="both"/>
        <w:rPr>
          <w:color w:val="000000"/>
          <w:sz w:val="20"/>
          <w:szCs w:val="20"/>
        </w:rPr>
      </w:pPr>
      <w:r>
        <w:rPr>
          <w:color w:val="000000"/>
          <w:sz w:val="18"/>
          <w:szCs w:val="18"/>
        </w:rPr>
        <w:t>İlan olunur.</w:t>
      </w:r>
    </w:p>
    <w:p w:rsidR="00A16D74" w:rsidRDefault="00A16D74" w:rsidP="00A16D74">
      <w:pPr>
        <w:spacing w:line="240" w:lineRule="atLeast"/>
        <w:ind w:firstLine="567"/>
        <w:jc w:val="right"/>
        <w:rPr>
          <w:color w:val="000000"/>
          <w:sz w:val="20"/>
          <w:szCs w:val="20"/>
        </w:rPr>
      </w:pPr>
      <w:r>
        <w:rPr>
          <w:color w:val="000000"/>
          <w:sz w:val="18"/>
          <w:szCs w:val="18"/>
        </w:rPr>
        <w:t>6484/1-1</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A16D74"/>
    <w:rsid w:val="00182611"/>
    <w:rsid w:val="00293AF4"/>
    <w:rsid w:val="003A7A7B"/>
    <w:rsid w:val="00472103"/>
    <w:rsid w:val="005A66E9"/>
    <w:rsid w:val="00640992"/>
    <w:rsid w:val="00824DE8"/>
    <w:rsid w:val="009325DF"/>
    <w:rsid w:val="00964740"/>
    <w:rsid w:val="00A16D74"/>
    <w:rsid w:val="00A84760"/>
    <w:rsid w:val="00AE52D4"/>
    <w:rsid w:val="00AF7AEC"/>
    <w:rsid w:val="00B816DF"/>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D7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A16D74"/>
  </w:style>
  <w:style w:type="character" w:customStyle="1" w:styleId="grame">
    <w:name w:val="grame"/>
    <w:basedOn w:val="VarsaylanParagrafYazTipi"/>
    <w:rsid w:val="00A16D74"/>
  </w:style>
  <w:style w:type="character" w:customStyle="1" w:styleId="apple-converted-space">
    <w:name w:val="apple-converted-space"/>
    <w:basedOn w:val="VarsaylanParagrafYazTipi"/>
    <w:rsid w:val="00A16D7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4731</Characters>
  <Application>Microsoft Office Word</Application>
  <DocSecurity>0</DocSecurity>
  <Lines>39</Lines>
  <Paragraphs>11</Paragraphs>
  <ScaleCrop>false</ScaleCrop>
  <Company/>
  <LinksUpToDate>false</LinksUpToDate>
  <CharactersWithSpaces>5549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2016-07-14T06:08:00Z</dcterms:created>
  <dcterms:modified xsi:type="dcterms:W3CDTF">2016-07-14T06:08:00Z</dcterms:modified>
</cp:coreProperties>
</file>