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170" w:rsidRPr="00D1796D" w:rsidRDefault="00EF7170" w:rsidP="00EF7170">
      <w:pPr>
        <w:spacing w:line="240" w:lineRule="atLeast"/>
        <w:rPr>
          <w:rFonts w:ascii="Times New Roman" w:hAnsi="Times New Roman" w:cs="Times New Roman"/>
          <w:color w:val="000000"/>
          <w:sz w:val="24"/>
          <w:szCs w:val="24"/>
        </w:rPr>
      </w:pPr>
      <w:r w:rsidRPr="00D1796D">
        <w:rPr>
          <w:rFonts w:ascii="Times New Roman" w:hAnsi="Times New Roman" w:cs="Times New Roman"/>
          <w:color w:val="000000"/>
          <w:sz w:val="24"/>
          <w:szCs w:val="24"/>
        </w:rPr>
        <w:t>TAŞINMAZ MAL SATILACAKTIR</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b/>
          <w:bCs/>
          <w:color w:val="0000CC"/>
          <w:sz w:val="24"/>
          <w:szCs w:val="24"/>
        </w:rPr>
        <w:t>Ankara Büyükşehir Belediye Başkanlığından:</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Mülkiyeti Belediyemize aşağıdaki listede ilçesi, mahallesi, ada/parsel numarası, muhammen bedeli, geçici teminatı yazılı taşınmazlar 2886 sayılı kanunun 36. maddesi gereğince, Kapalı Zarf usulü ile peşin bedelle mülkiyet satışı yapılacaktır.</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1 - İhale 21.07.2016 tarihinde Hipodrom Caddesi No: 5’deki Belediye Hizmet binasının 18. katında bulunan ENCÜMEN salonunda toplanacak Belediye</w:t>
      </w:r>
      <w:r w:rsidRPr="00D1796D">
        <w:rPr>
          <w:rStyle w:val="apple-converted-space"/>
          <w:rFonts w:ascii="Times New Roman" w:hAnsi="Times New Roman" w:cs="Times New Roman"/>
          <w:color w:val="000000"/>
          <w:sz w:val="24"/>
          <w:szCs w:val="24"/>
        </w:rPr>
        <w:t> </w:t>
      </w:r>
      <w:proofErr w:type="spellStart"/>
      <w:r w:rsidRPr="00D1796D">
        <w:rPr>
          <w:rStyle w:val="spelle"/>
          <w:rFonts w:ascii="Times New Roman" w:hAnsi="Times New Roman" w:cs="Times New Roman"/>
          <w:color w:val="000000"/>
          <w:sz w:val="24"/>
          <w:szCs w:val="24"/>
        </w:rPr>
        <w:t>ENCÜMENİ'nce</w:t>
      </w:r>
      <w:proofErr w:type="spellEnd"/>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yapılacaktır.</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2 - İhale suretiyle satışı yapılacak taşınmazın satış şartnamesi her gün çalışma saatleri içerisinde, Hipodrom Caddesi No: 5 Belediyemiz hizmet binası 14.katında bulunan EMLAK ve İSTİMLAK DAİRESİ BAŞKANLIĞI Taşınmazlar Şube Müdürlüğünde görülebilir.</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 Kimlik ve Yetki Belgeleri,</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 Yer Görme Belgesi,</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w:t>
      </w:r>
      <w:r w:rsidRPr="00D1796D">
        <w:rPr>
          <w:rStyle w:val="apple-converted-space"/>
          <w:rFonts w:ascii="Times New Roman" w:hAnsi="Times New Roman" w:cs="Times New Roman"/>
          <w:color w:val="000000"/>
          <w:sz w:val="24"/>
          <w:szCs w:val="24"/>
        </w:rPr>
        <w:t> </w:t>
      </w:r>
      <w:r w:rsidRPr="00D1796D">
        <w:rPr>
          <w:rStyle w:val="grame"/>
          <w:rFonts w:ascii="Times New Roman" w:hAnsi="Times New Roman" w:cs="Times New Roman"/>
          <w:color w:val="000000"/>
          <w:sz w:val="24"/>
          <w:szCs w:val="24"/>
        </w:rPr>
        <w:t>İkametgah</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Belgesi,</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 Teklif Mektubu,</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 Şartname Alındı Makbuzu,                                          </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 Taşınmaz Mal Satış Şartnamesi,</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 Teminat Alındı Makbuzu veya 2886 sayılı Kanuna uygun Banka Teminat Mektubu,</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4 - İhaleye iştirak edecek olanlar 500 TL karşılığında şartname almak zorundadırlar.</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5 - İhale için verilen teklif mektupları verildikten sonra geri alınamaz.</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6 - İhale için verilecek teklif mektubunda belirtilecek meblağ rakam ve yazı ile okunaklı bir şekilde (Silinti, kazıntı olmayacak) yazılacaktır.</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7 -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8 - Satış şartnamesinde belirtilen hususlarla taşınmaza ait dosyasındaki bilgileri ve tapudaki</w:t>
      </w:r>
      <w:r w:rsidRPr="00D1796D">
        <w:rPr>
          <w:rStyle w:val="apple-converted-space"/>
          <w:rFonts w:ascii="Times New Roman" w:hAnsi="Times New Roman" w:cs="Times New Roman"/>
          <w:color w:val="000000"/>
          <w:sz w:val="24"/>
          <w:szCs w:val="24"/>
        </w:rPr>
        <w:t> </w:t>
      </w:r>
      <w:proofErr w:type="spellStart"/>
      <w:r w:rsidRPr="00D1796D">
        <w:rPr>
          <w:rStyle w:val="spelle"/>
          <w:rFonts w:ascii="Times New Roman" w:hAnsi="Times New Roman" w:cs="Times New Roman"/>
          <w:color w:val="000000"/>
          <w:sz w:val="24"/>
          <w:szCs w:val="24"/>
        </w:rPr>
        <w:t>takyidatları</w:t>
      </w:r>
      <w:proofErr w:type="spellEnd"/>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alıcı aynen kabul etmiş sayılır. İhalenin kesinleşmesinden sonra ihale uhdesinde kalanlar, satış şartnamesine aykırı bir talepte bulunamazlar.</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9 - Satıştan mütevellit bütün vergi, resmi harç, ilan giderleri, tapu harçları, alım satım giderleri, K.D.V. gibi ödenmesi gereken her türlü giderler alıcıya ait olup, alıcı tarafından kanuni süresinde ödenecektir.</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10 - İhale Komisyonu (ENCÜMEN) gerekçesini karar içeriğinde belirtmek koşulu ile ihaleyi yapıp yapmamakta serbesttir.</w:t>
      </w:r>
      <w:r w:rsidRPr="00D1796D">
        <w:rPr>
          <w:rStyle w:val="apple-converted-space"/>
          <w:rFonts w:ascii="Times New Roman" w:hAnsi="Times New Roman" w:cs="Times New Roman"/>
          <w:color w:val="000000"/>
          <w:sz w:val="24"/>
          <w:szCs w:val="24"/>
        </w:rPr>
        <w:t> </w:t>
      </w:r>
      <w:proofErr w:type="spellStart"/>
      <w:r w:rsidRPr="00D1796D">
        <w:rPr>
          <w:rStyle w:val="spelle"/>
          <w:rFonts w:ascii="Times New Roman" w:hAnsi="Times New Roman" w:cs="Times New Roman"/>
          <w:color w:val="000000"/>
          <w:sz w:val="24"/>
          <w:szCs w:val="24"/>
        </w:rPr>
        <w:t>ENCÜMEN’ce</w:t>
      </w:r>
      <w:proofErr w:type="spellEnd"/>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uygun görülerek karara bağlanan ihale kararı ise; İta</w:t>
      </w:r>
      <w:r w:rsidRPr="00D1796D">
        <w:rPr>
          <w:rStyle w:val="apple-converted-space"/>
          <w:rFonts w:ascii="Times New Roman" w:hAnsi="Times New Roman" w:cs="Times New Roman"/>
          <w:color w:val="000000"/>
          <w:sz w:val="24"/>
          <w:szCs w:val="24"/>
        </w:rPr>
        <w:t> </w:t>
      </w:r>
      <w:r w:rsidRPr="00D1796D">
        <w:rPr>
          <w:rStyle w:val="spelle"/>
          <w:rFonts w:ascii="Times New Roman" w:hAnsi="Times New Roman" w:cs="Times New Roman"/>
          <w:color w:val="000000"/>
          <w:sz w:val="24"/>
          <w:szCs w:val="24"/>
        </w:rPr>
        <w:t>Amiri’nin</w:t>
      </w:r>
      <w:r w:rsidRPr="00D1796D">
        <w:rPr>
          <w:rStyle w:val="apple-converted-space"/>
          <w:rFonts w:ascii="Times New Roman" w:hAnsi="Times New Roman" w:cs="Times New Roman"/>
          <w:color w:val="000000"/>
          <w:sz w:val="24"/>
          <w:szCs w:val="24"/>
        </w:rPr>
        <w:t> </w:t>
      </w:r>
      <w:proofErr w:type="spellStart"/>
      <w:r w:rsidRPr="00D1796D">
        <w:rPr>
          <w:rStyle w:val="spelle"/>
          <w:rFonts w:ascii="Times New Roman" w:hAnsi="Times New Roman" w:cs="Times New Roman"/>
          <w:color w:val="000000"/>
          <w:sz w:val="24"/>
          <w:szCs w:val="24"/>
        </w:rPr>
        <w:t>ONAY’ını</w:t>
      </w:r>
      <w:r w:rsidRPr="00D1796D">
        <w:rPr>
          <w:rFonts w:ascii="Times New Roman" w:hAnsi="Times New Roman" w:cs="Times New Roman"/>
          <w:color w:val="000000"/>
          <w:sz w:val="24"/>
          <w:szCs w:val="24"/>
        </w:rPr>
        <w:t>takiben</w:t>
      </w:r>
      <w:proofErr w:type="spellEnd"/>
      <w:r w:rsidRPr="00D1796D">
        <w:rPr>
          <w:rFonts w:ascii="Times New Roman" w:hAnsi="Times New Roman" w:cs="Times New Roman"/>
          <w:color w:val="000000"/>
          <w:sz w:val="24"/>
          <w:szCs w:val="24"/>
        </w:rPr>
        <w:t xml:space="preserve"> geçerlilik kazanacağı gibi, İta</w:t>
      </w:r>
      <w:r w:rsidRPr="00D1796D">
        <w:rPr>
          <w:rStyle w:val="apple-converted-space"/>
          <w:rFonts w:ascii="Times New Roman" w:hAnsi="Times New Roman" w:cs="Times New Roman"/>
          <w:color w:val="000000"/>
          <w:sz w:val="24"/>
          <w:szCs w:val="24"/>
        </w:rPr>
        <w:t> </w:t>
      </w:r>
      <w:r w:rsidRPr="00D1796D">
        <w:rPr>
          <w:rStyle w:val="spelle"/>
          <w:rFonts w:ascii="Times New Roman" w:hAnsi="Times New Roman" w:cs="Times New Roman"/>
          <w:color w:val="000000"/>
          <w:sz w:val="24"/>
          <w:szCs w:val="24"/>
        </w:rPr>
        <w:t>Amiri’nin</w:t>
      </w:r>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ihaleyi onaylamaması halinde, iştirakçi idareye karşı herhangi bir hak iddiasında bulunamaz.</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lastRenderedPageBreak/>
        <w:t>11 - İş bu ihale ilanı genel bilgi mahiyetinde olup, satışta ihale şartnamesi hükümleri uygulanacaktır.</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 </w:t>
      </w:r>
    </w:p>
    <w:tbl>
      <w:tblPr>
        <w:tblW w:w="11340" w:type="dxa"/>
        <w:tblInd w:w="504" w:type="dxa"/>
        <w:tblCellMar>
          <w:left w:w="0" w:type="dxa"/>
          <w:right w:w="0" w:type="dxa"/>
        </w:tblCellMar>
        <w:tblLook w:val="04A0"/>
      </w:tblPr>
      <w:tblGrid>
        <w:gridCol w:w="627"/>
        <w:gridCol w:w="980"/>
        <w:gridCol w:w="1180"/>
        <w:gridCol w:w="1194"/>
        <w:gridCol w:w="1227"/>
        <w:gridCol w:w="994"/>
        <w:gridCol w:w="1640"/>
        <w:gridCol w:w="1400"/>
        <w:gridCol w:w="814"/>
        <w:gridCol w:w="842"/>
        <w:gridCol w:w="1507"/>
        <w:gridCol w:w="1160"/>
      </w:tblGrid>
      <w:tr w:rsidR="00EF7170" w:rsidRPr="00D1796D" w:rsidTr="003A784B">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EF7170" w:rsidRPr="00D1796D" w:rsidRDefault="00EF7170" w:rsidP="003A784B">
            <w:pPr>
              <w:spacing w:line="20" w:lineRule="atLeast"/>
              <w:rPr>
                <w:rFonts w:ascii="Times New Roman" w:hAnsi="Times New Roman" w:cs="Times New Roman"/>
                <w:sz w:val="24"/>
                <w:szCs w:val="24"/>
              </w:rPr>
            </w:pPr>
            <w:r w:rsidRPr="00D1796D">
              <w:rPr>
                <w:rStyle w:val="spelle"/>
                <w:rFonts w:ascii="Times New Roman" w:hAnsi="Times New Roman" w:cs="Times New Roman"/>
                <w:color w:val="000000"/>
                <w:sz w:val="24"/>
                <w:szCs w:val="24"/>
              </w:rPr>
              <w:t>S.No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İlçesi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Mahallesi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Ada/Parsel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Alanı (m2)</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Belediye Hissesi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Muhammen Bedel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Geçici Teminat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F7170" w:rsidRPr="00D1796D" w:rsidRDefault="00EF7170" w:rsidP="003A784B">
            <w:pPr>
              <w:spacing w:line="20" w:lineRule="atLeast"/>
              <w:rPr>
                <w:rFonts w:ascii="Times New Roman" w:hAnsi="Times New Roman" w:cs="Times New Roman"/>
                <w:sz w:val="24"/>
                <w:szCs w:val="24"/>
              </w:rPr>
            </w:pPr>
            <w:r w:rsidRPr="00D1796D">
              <w:rPr>
                <w:rStyle w:val="spelle"/>
                <w:rFonts w:ascii="Times New Roman" w:hAnsi="Times New Roman" w:cs="Times New Roman"/>
                <w:color w:val="000000"/>
                <w:sz w:val="24"/>
                <w:szCs w:val="24"/>
              </w:rPr>
              <w:t>H.</w:t>
            </w:r>
            <w:proofErr w:type="spellStart"/>
            <w:r w:rsidRPr="00D1796D">
              <w:rPr>
                <w:rStyle w:val="spelle"/>
                <w:rFonts w:ascii="Times New Roman" w:hAnsi="Times New Roman" w:cs="Times New Roman"/>
                <w:color w:val="000000"/>
                <w:sz w:val="24"/>
                <w:szCs w:val="24"/>
              </w:rPr>
              <w:t>Max</w:t>
            </w:r>
            <w:proofErr w:type="spellEnd"/>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Emsal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sz w:val="24"/>
                <w:szCs w:val="24"/>
              </w:rPr>
              <w:t>Plan Amacı</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İhale Saati</w:t>
            </w:r>
          </w:p>
        </w:tc>
      </w:tr>
      <w:tr w:rsidR="00EF7170" w:rsidRPr="00D1796D" w:rsidTr="003A784B">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Çankaya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proofErr w:type="spellStart"/>
            <w:r w:rsidRPr="00D1796D">
              <w:rPr>
                <w:rStyle w:val="spelle"/>
                <w:rFonts w:ascii="Times New Roman" w:hAnsi="Times New Roman" w:cs="Times New Roman"/>
                <w:color w:val="000000"/>
                <w:sz w:val="24"/>
                <w:szCs w:val="24"/>
              </w:rPr>
              <w:t>Çaldağı</w:t>
            </w:r>
            <w:proofErr w:type="spellEnd"/>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29209/3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44690.03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sz w:val="24"/>
                <w:szCs w:val="24"/>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122,897,582.50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sz w:val="24"/>
                <w:szCs w:val="24"/>
              </w:rPr>
              <w:t>3,686,927.48</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Style w:val="grame"/>
                <w:rFonts w:ascii="Times New Roman" w:hAnsi="Times New Roman" w:cs="Times New Roman"/>
                <w:color w:val="000000"/>
                <w:sz w:val="24"/>
                <w:szCs w:val="24"/>
              </w:rPr>
              <w:t>serbest</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E=2.00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Konut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Style w:val="grame"/>
                <w:rFonts w:ascii="Times New Roman" w:hAnsi="Times New Roman" w:cs="Times New Roman"/>
                <w:color w:val="000000"/>
                <w:sz w:val="24"/>
                <w:szCs w:val="24"/>
              </w:rPr>
              <w:t>14:00</w:t>
            </w:r>
          </w:p>
        </w:tc>
      </w:tr>
      <w:tr w:rsidR="00EF7170" w:rsidRPr="00D1796D" w:rsidTr="003A784B">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Altındağ</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proofErr w:type="spellStart"/>
            <w:r w:rsidRPr="00D1796D">
              <w:rPr>
                <w:rStyle w:val="spelle"/>
                <w:rFonts w:ascii="Times New Roman" w:hAnsi="Times New Roman" w:cs="Times New Roman"/>
                <w:color w:val="000000"/>
                <w:sz w:val="24"/>
                <w:szCs w:val="24"/>
              </w:rPr>
              <w:t>Doğantepe</w:t>
            </w:r>
            <w:proofErr w:type="spellEnd"/>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19364/1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404.00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sz w:val="24"/>
                <w:szCs w:val="24"/>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111,100.00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sz w:val="24"/>
                <w:szCs w:val="24"/>
              </w:rPr>
              <w:t>3,333.00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1 kat</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1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Konut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Style w:val="grame"/>
                <w:rFonts w:ascii="Times New Roman" w:hAnsi="Times New Roman" w:cs="Times New Roman"/>
                <w:color w:val="000000"/>
                <w:sz w:val="24"/>
                <w:szCs w:val="24"/>
              </w:rPr>
              <w:t>14:00</w:t>
            </w:r>
          </w:p>
        </w:tc>
      </w:tr>
      <w:tr w:rsidR="00EF7170" w:rsidRPr="00D1796D" w:rsidTr="003A784B">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Altındağ</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proofErr w:type="spellStart"/>
            <w:r w:rsidRPr="00D1796D">
              <w:rPr>
                <w:rStyle w:val="spelle"/>
                <w:rFonts w:ascii="Times New Roman" w:hAnsi="Times New Roman" w:cs="Times New Roman"/>
                <w:color w:val="000000"/>
                <w:sz w:val="24"/>
                <w:szCs w:val="24"/>
              </w:rPr>
              <w:t>Doğantepe</w:t>
            </w:r>
            <w:proofErr w:type="spellEnd"/>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19251/5</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182.00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sz w:val="24"/>
                <w:szCs w:val="24"/>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54,600.00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sz w:val="24"/>
                <w:szCs w:val="24"/>
              </w:rPr>
              <w:t>1,638.00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2 kat</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2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Konut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Style w:val="grame"/>
                <w:rFonts w:ascii="Times New Roman" w:hAnsi="Times New Roman" w:cs="Times New Roman"/>
                <w:color w:val="000000"/>
                <w:sz w:val="24"/>
                <w:szCs w:val="24"/>
              </w:rPr>
              <w:t>14:00</w:t>
            </w:r>
          </w:p>
        </w:tc>
      </w:tr>
      <w:tr w:rsidR="00EF7170" w:rsidRPr="00D1796D" w:rsidTr="003A784B">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4</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Altındağ</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proofErr w:type="spellStart"/>
            <w:r w:rsidRPr="00D1796D">
              <w:rPr>
                <w:rStyle w:val="spelle"/>
                <w:rFonts w:ascii="Times New Roman" w:hAnsi="Times New Roman" w:cs="Times New Roman"/>
                <w:color w:val="000000"/>
                <w:sz w:val="24"/>
                <w:szCs w:val="24"/>
              </w:rPr>
              <w:t>Doğantepe</w:t>
            </w:r>
            <w:proofErr w:type="spellEnd"/>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19251/6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192.00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sz w:val="24"/>
                <w:szCs w:val="24"/>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57,600.00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sz w:val="24"/>
                <w:szCs w:val="24"/>
              </w:rPr>
              <w:t>1,728.00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2 kat</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2 kat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Konut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Style w:val="grame"/>
                <w:rFonts w:ascii="Times New Roman" w:hAnsi="Times New Roman" w:cs="Times New Roman"/>
                <w:color w:val="000000"/>
                <w:sz w:val="24"/>
                <w:szCs w:val="24"/>
              </w:rPr>
              <w:t>14:00</w:t>
            </w:r>
          </w:p>
        </w:tc>
      </w:tr>
      <w:tr w:rsidR="00EF7170" w:rsidRPr="00D1796D" w:rsidTr="003A784B">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5</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Çankaya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proofErr w:type="spellStart"/>
            <w:r w:rsidRPr="00D1796D">
              <w:rPr>
                <w:rFonts w:ascii="Times New Roman" w:hAnsi="Times New Roman" w:cs="Times New Roman"/>
                <w:color w:val="000000"/>
                <w:sz w:val="24"/>
                <w:szCs w:val="24"/>
              </w:rPr>
              <w:t>Çayyolu</w:t>
            </w:r>
            <w:proofErr w:type="spellEnd"/>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18036/2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381.4/7628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sz w:val="24"/>
                <w:szCs w:val="24"/>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500,000.00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sz w:val="24"/>
                <w:szCs w:val="24"/>
              </w:rPr>
              <w:t>15,000.00</w:t>
            </w:r>
          </w:p>
        </w:tc>
        <w:tc>
          <w:tcPr>
            <w:tcW w:w="0" w:type="auto"/>
            <w:gridSpan w:val="2"/>
            <w:tcBorders>
              <w:top w:val="nil"/>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Fonts w:ascii="Times New Roman" w:hAnsi="Times New Roman" w:cs="Times New Roman"/>
                <w:color w:val="000000"/>
                <w:sz w:val="24"/>
                <w:szCs w:val="24"/>
              </w:rPr>
              <w:t>Bağ. Böl. No A10 (brüt 261 m2)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proofErr w:type="spellStart"/>
            <w:r w:rsidRPr="00D1796D">
              <w:rPr>
                <w:rStyle w:val="spelle"/>
                <w:rFonts w:ascii="Times New Roman" w:hAnsi="Times New Roman" w:cs="Times New Roman"/>
                <w:color w:val="000000"/>
                <w:sz w:val="24"/>
                <w:szCs w:val="24"/>
              </w:rPr>
              <w:t>Dublex</w:t>
            </w:r>
            <w:proofErr w:type="spellEnd"/>
            <w:r w:rsidRPr="00D1796D">
              <w:rPr>
                <w:rStyle w:val="apple-converted-space"/>
                <w:rFonts w:ascii="Times New Roman" w:hAnsi="Times New Roman" w:cs="Times New Roman"/>
                <w:color w:val="000000"/>
                <w:sz w:val="24"/>
                <w:szCs w:val="24"/>
              </w:rPr>
              <w:t> </w:t>
            </w:r>
            <w:r w:rsidRPr="00D1796D">
              <w:rPr>
                <w:rFonts w:ascii="Times New Roman" w:hAnsi="Times New Roman" w:cs="Times New Roman"/>
                <w:color w:val="000000"/>
                <w:sz w:val="24"/>
                <w:szCs w:val="24"/>
              </w:rPr>
              <w:t>Konut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F7170" w:rsidRPr="00D1796D" w:rsidRDefault="00EF7170" w:rsidP="003A784B">
            <w:pPr>
              <w:spacing w:line="20" w:lineRule="atLeast"/>
              <w:rPr>
                <w:rFonts w:ascii="Times New Roman" w:hAnsi="Times New Roman" w:cs="Times New Roman"/>
                <w:sz w:val="24"/>
                <w:szCs w:val="24"/>
              </w:rPr>
            </w:pPr>
            <w:r w:rsidRPr="00D1796D">
              <w:rPr>
                <w:rStyle w:val="grame"/>
                <w:rFonts w:ascii="Times New Roman" w:hAnsi="Times New Roman" w:cs="Times New Roman"/>
                <w:color w:val="000000"/>
                <w:sz w:val="24"/>
                <w:szCs w:val="24"/>
              </w:rPr>
              <w:t>14:00</w:t>
            </w:r>
          </w:p>
        </w:tc>
      </w:tr>
    </w:tbl>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 </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Ankara Büyükşehir Belediyesi İnternet Adresi www.</w:t>
      </w:r>
      <w:proofErr w:type="spellStart"/>
      <w:r w:rsidRPr="00D1796D">
        <w:rPr>
          <w:rFonts w:ascii="Times New Roman" w:hAnsi="Times New Roman" w:cs="Times New Roman"/>
          <w:color w:val="000000"/>
          <w:sz w:val="24"/>
          <w:szCs w:val="24"/>
        </w:rPr>
        <w:t>ankara</w:t>
      </w:r>
      <w:proofErr w:type="spellEnd"/>
      <w:r w:rsidRPr="00D1796D">
        <w:rPr>
          <w:rFonts w:ascii="Times New Roman" w:hAnsi="Times New Roman" w:cs="Times New Roman"/>
          <w:color w:val="000000"/>
          <w:sz w:val="24"/>
          <w:szCs w:val="24"/>
        </w:rPr>
        <w:t>.bel.tr</w:t>
      </w:r>
    </w:p>
    <w:p w:rsidR="00EF7170" w:rsidRPr="00D1796D" w:rsidRDefault="00EF7170" w:rsidP="00EF7170">
      <w:pPr>
        <w:spacing w:line="240" w:lineRule="atLeast"/>
        <w:ind w:firstLine="567"/>
        <w:rPr>
          <w:rFonts w:ascii="Times New Roman" w:hAnsi="Times New Roman" w:cs="Times New Roman"/>
          <w:color w:val="000000"/>
          <w:sz w:val="24"/>
          <w:szCs w:val="24"/>
        </w:rPr>
      </w:pPr>
      <w:r w:rsidRPr="00D1796D">
        <w:rPr>
          <w:rFonts w:ascii="Times New Roman" w:hAnsi="Times New Roman" w:cs="Times New Roman"/>
          <w:color w:val="000000"/>
          <w:sz w:val="24"/>
          <w:szCs w:val="24"/>
        </w:rPr>
        <w:t>6363/1-1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EF7170"/>
    <w:rsid w:val="00293AF4"/>
    <w:rsid w:val="003A7A7B"/>
    <w:rsid w:val="00472103"/>
    <w:rsid w:val="00572598"/>
    <w:rsid w:val="005A66E9"/>
    <w:rsid w:val="00640992"/>
    <w:rsid w:val="00824DE8"/>
    <w:rsid w:val="009325DF"/>
    <w:rsid w:val="00964740"/>
    <w:rsid w:val="00AE52D4"/>
    <w:rsid w:val="00AF7AEC"/>
    <w:rsid w:val="00CB4F5D"/>
    <w:rsid w:val="00D11876"/>
    <w:rsid w:val="00EF6B16"/>
    <w:rsid w:val="00EF7170"/>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1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EF7170"/>
  </w:style>
  <w:style w:type="character" w:customStyle="1" w:styleId="grame">
    <w:name w:val="grame"/>
    <w:basedOn w:val="VarsaylanParagrafYazTipi"/>
    <w:rsid w:val="00EF7170"/>
  </w:style>
  <w:style w:type="character" w:customStyle="1" w:styleId="apple-converted-space">
    <w:name w:val="apple-converted-space"/>
    <w:basedOn w:val="VarsaylanParagrafYazTipi"/>
    <w:rsid w:val="00EF71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2016-07-08T06:31:00Z</dcterms:created>
  <dcterms:modified xsi:type="dcterms:W3CDTF">2016-07-08T06:31:00Z</dcterms:modified>
</cp:coreProperties>
</file>