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66" w:rsidRPr="00D87D66" w:rsidRDefault="00D87D66" w:rsidP="00D87D66">
      <w:pPr>
        <w:spacing w:after="0" w:line="240" w:lineRule="atLeast"/>
        <w:jc w:val="center"/>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KAT KARŞILIĞI (KONUT +</w:t>
      </w:r>
      <w:r w:rsidRPr="00D87D66">
        <w:rPr>
          <w:rFonts w:ascii="Times New Roman" w:eastAsia="Times New Roman" w:hAnsi="Times New Roman" w:cs="Times New Roman"/>
          <w:color w:val="000000"/>
          <w:sz w:val="18"/>
          <w:lang w:eastAsia="tr-TR"/>
        </w:rPr>
        <w:t> </w:t>
      </w:r>
      <w:proofErr w:type="gramStart"/>
      <w:r w:rsidRPr="00D87D66">
        <w:rPr>
          <w:rFonts w:ascii="Times New Roman" w:eastAsia="Times New Roman" w:hAnsi="Times New Roman" w:cs="Times New Roman"/>
          <w:color w:val="000000"/>
          <w:sz w:val="18"/>
          <w:lang w:eastAsia="tr-TR"/>
        </w:rPr>
        <w:t>DÜKKAN</w:t>
      </w:r>
      <w:proofErr w:type="gramEnd"/>
      <w:r w:rsidRPr="00D87D66">
        <w:rPr>
          <w:rFonts w:ascii="Times New Roman" w:eastAsia="Times New Roman" w:hAnsi="Times New Roman" w:cs="Times New Roman"/>
          <w:color w:val="000000"/>
          <w:sz w:val="18"/>
          <w:lang w:eastAsia="tr-TR"/>
        </w:rPr>
        <w:t> </w:t>
      </w:r>
      <w:r w:rsidRPr="00D87D66">
        <w:rPr>
          <w:rFonts w:ascii="Times New Roman" w:eastAsia="Times New Roman" w:hAnsi="Times New Roman" w:cs="Times New Roman"/>
          <w:color w:val="000000"/>
          <w:sz w:val="18"/>
          <w:szCs w:val="18"/>
          <w:lang w:eastAsia="tr-TR"/>
        </w:rPr>
        <w:t>KARŞILIĞINDA) ARSA SATIŞ İŞİ İHALE EDİLECEKTİR</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b/>
          <w:bCs/>
          <w:color w:val="0000CC"/>
          <w:sz w:val="18"/>
          <w:szCs w:val="18"/>
          <w:lang w:eastAsia="tr-TR"/>
        </w:rPr>
        <w:t>Yozgat İli Sorgun İlçesi Belediye Başkanlığından:</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Yozgat ili, Sorgun ilçesi,</w:t>
      </w:r>
      <w:r w:rsidRPr="00D87D66">
        <w:rPr>
          <w:rFonts w:ascii="Times New Roman" w:eastAsia="Times New Roman" w:hAnsi="Times New Roman" w:cs="Times New Roman"/>
          <w:color w:val="000000"/>
          <w:sz w:val="18"/>
          <w:lang w:eastAsia="tr-TR"/>
        </w:rPr>
        <w:t> </w:t>
      </w:r>
      <w:proofErr w:type="spellStart"/>
      <w:r w:rsidRPr="00D87D66">
        <w:rPr>
          <w:rFonts w:ascii="Times New Roman" w:eastAsia="Times New Roman" w:hAnsi="Times New Roman" w:cs="Times New Roman"/>
          <w:color w:val="000000"/>
          <w:sz w:val="18"/>
          <w:lang w:eastAsia="tr-TR"/>
        </w:rPr>
        <w:t>Agahefendi</w:t>
      </w:r>
      <w:proofErr w:type="spellEnd"/>
      <w:r w:rsidRPr="00D87D66">
        <w:rPr>
          <w:rFonts w:ascii="Times New Roman" w:eastAsia="Times New Roman" w:hAnsi="Times New Roman" w:cs="Times New Roman"/>
          <w:color w:val="000000"/>
          <w:sz w:val="18"/>
          <w:lang w:eastAsia="tr-TR"/>
        </w:rPr>
        <w:t> </w:t>
      </w:r>
      <w:r w:rsidRPr="00D87D66">
        <w:rPr>
          <w:rFonts w:ascii="Times New Roman" w:eastAsia="Times New Roman" w:hAnsi="Times New Roman" w:cs="Times New Roman"/>
          <w:color w:val="000000"/>
          <w:sz w:val="18"/>
          <w:szCs w:val="18"/>
          <w:lang w:eastAsia="tr-TR"/>
        </w:rPr>
        <w:t>Mahallesinde bulunan, mülkiyeti Sorgun Belediyesine ait taşınmaz üzerine, kat karşılığı (Konut +</w:t>
      </w:r>
      <w:r w:rsidRPr="00D87D66">
        <w:rPr>
          <w:rFonts w:ascii="Times New Roman" w:eastAsia="Times New Roman" w:hAnsi="Times New Roman" w:cs="Times New Roman"/>
          <w:color w:val="000000"/>
          <w:sz w:val="18"/>
          <w:lang w:eastAsia="tr-TR"/>
        </w:rPr>
        <w:t> </w:t>
      </w:r>
      <w:proofErr w:type="gramStart"/>
      <w:r w:rsidRPr="00D87D66">
        <w:rPr>
          <w:rFonts w:ascii="Times New Roman" w:eastAsia="Times New Roman" w:hAnsi="Times New Roman" w:cs="Times New Roman"/>
          <w:color w:val="000000"/>
          <w:sz w:val="18"/>
          <w:lang w:eastAsia="tr-TR"/>
        </w:rPr>
        <w:t>Dükkan</w:t>
      </w:r>
      <w:proofErr w:type="gramEnd"/>
      <w:r w:rsidRPr="00D87D66">
        <w:rPr>
          <w:rFonts w:ascii="Times New Roman" w:eastAsia="Times New Roman" w:hAnsi="Times New Roman" w:cs="Times New Roman"/>
          <w:color w:val="000000"/>
          <w:sz w:val="18"/>
          <w:lang w:eastAsia="tr-TR"/>
        </w:rPr>
        <w:t> </w:t>
      </w:r>
      <w:r w:rsidRPr="00D87D66">
        <w:rPr>
          <w:rFonts w:ascii="Times New Roman" w:eastAsia="Times New Roman" w:hAnsi="Times New Roman" w:cs="Times New Roman"/>
          <w:color w:val="000000"/>
          <w:sz w:val="18"/>
          <w:szCs w:val="18"/>
          <w:lang w:eastAsia="tr-TR"/>
        </w:rPr>
        <w:t>karşılığında) arsa satış işi 2886 sayılı Devlet ihale Kanunun 35/a Maddesine göre kapalı teklif usulü ile ihaleye çıkartılmıştır.</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İli: YOZGAT, İlçesi: Sorgun, Mahalle:</w:t>
      </w:r>
      <w:r w:rsidRPr="00D87D66">
        <w:rPr>
          <w:rFonts w:ascii="Times New Roman" w:eastAsia="Times New Roman" w:hAnsi="Times New Roman" w:cs="Times New Roman"/>
          <w:color w:val="000000"/>
          <w:sz w:val="18"/>
          <w:lang w:eastAsia="tr-TR"/>
        </w:rPr>
        <w:t> </w:t>
      </w:r>
      <w:proofErr w:type="spellStart"/>
      <w:r w:rsidRPr="00D87D66">
        <w:rPr>
          <w:rFonts w:ascii="Times New Roman" w:eastAsia="Times New Roman" w:hAnsi="Times New Roman" w:cs="Times New Roman"/>
          <w:color w:val="000000"/>
          <w:sz w:val="18"/>
          <w:lang w:eastAsia="tr-TR"/>
        </w:rPr>
        <w:t>Agahefendi</w:t>
      </w:r>
      <w:proofErr w:type="spellEnd"/>
      <w:r w:rsidRPr="00D87D66">
        <w:rPr>
          <w:rFonts w:ascii="Times New Roman" w:eastAsia="Times New Roman" w:hAnsi="Times New Roman" w:cs="Times New Roman"/>
          <w:color w:val="000000"/>
          <w:sz w:val="18"/>
          <w:szCs w:val="18"/>
          <w:lang w:eastAsia="tr-TR"/>
        </w:rPr>
        <w:t>, Pafta: 26.27.E Ada/Parsel: 1447 ada 20 parsel Alanı:</w:t>
      </w:r>
      <w:r w:rsidRPr="00D87D66">
        <w:rPr>
          <w:rFonts w:ascii="Times New Roman" w:eastAsia="Times New Roman" w:hAnsi="Times New Roman" w:cs="Times New Roman"/>
          <w:color w:val="000000"/>
          <w:sz w:val="18"/>
          <w:lang w:eastAsia="tr-TR"/>
        </w:rPr>
        <w:t> </w:t>
      </w:r>
      <w:proofErr w:type="gramStart"/>
      <w:r w:rsidRPr="00D87D66">
        <w:rPr>
          <w:rFonts w:ascii="Times New Roman" w:eastAsia="Times New Roman" w:hAnsi="Times New Roman" w:cs="Times New Roman"/>
          <w:color w:val="000000"/>
          <w:sz w:val="18"/>
          <w:lang w:eastAsia="tr-TR"/>
        </w:rPr>
        <w:t>11,427,65</w:t>
      </w:r>
      <w:proofErr w:type="gramEnd"/>
      <w:r w:rsidRPr="00D87D66">
        <w:rPr>
          <w:rFonts w:ascii="Times New Roman" w:eastAsia="Times New Roman" w:hAnsi="Times New Roman" w:cs="Times New Roman"/>
          <w:color w:val="000000"/>
          <w:sz w:val="18"/>
          <w:lang w:eastAsia="tr-TR"/>
        </w:rPr>
        <w:t> </w:t>
      </w:r>
      <w:r w:rsidRPr="00D87D66">
        <w:rPr>
          <w:rFonts w:ascii="Times New Roman" w:eastAsia="Times New Roman" w:hAnsi="Times New Roman" w:cs="Times New Roman"/>
          <w:color w:val="000000"/>
          <w:sz w:val="18"/>
          <w:szCs w:val="18"/>
          <w:lang w:eastAsia="tr-TR"/>
        </w:rPr>
        <w:t xml:space="preserve">m², </w:t>
      </w:r>
      <w:proofErr w:type="spellStart"/>
      <w:r w:rsidRPr="00D87D66">
        <w:rPr>
          <w:rFonts w:ascii="Times New Roman" w:eastAsia="Times New Roman" w:hAnsi="Times New Roman" w:cs="Times New Roman"/>
          <w:color w:val="000000"/>
          <w:sz w:val="18"/>
          <w:szCs w:val="18"/>
          <w:lang w:eastAsia="tr-TR"/>
        </w:rPr>
        <w:t>Bürüt</w:t>
      </w:r>
      <w:proofErr w:type="spellEnd"/>
      <w:r w:rsidRPr="00D87D66">
        <w:rPr>
          <w:rFonts w:ascii="Times New Roman" w:eastAsia="Times New Roman" w:hAnsi="Times New Roman" w:cs="Times New Roman"/>
          <w:color w:val="000000"/>
          <w:sz w:val="18"/>
          <w:szCs w:val="18"/>
          <w:lang w:eastAsia="tr-TR"/>
        </w:rPr>
        <w:t xml:space="preserve"> inşaat alanı: 16.036,89 m²,</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1 - İhale 19.07.2016 Salı günü saat:</w:t>
      </w:r>
      <w:proofErr w:type="gramStart"/>
      <w:r w:rsidRPr="00D87D66">
        <w:rPr>
          <w:rFonts w:ascii="Times New Roman" w:eastAsia="Times New Roman" w:hAnsi="Times New Roman" w:cs="Times New Roman"/>
          <w:color w:val="000000"/>
          <w:sz w:val="18"/>
          <w:lang w:eastAsia="tr-TR"/>
        </w:rPr>
        <w:t>14:30’da</w:t>
      </w:r>
      <w:proofErr w:type="gramEnd"/>
      <w:r w:rsidRPr="00D87D66">
        <w:rPr>
          <w:rFonts w:ascii="Times New Roman" w:eastAsia="Times New Roman" w:hAnsi="Times New Roman" w:cs="Times New Roman"/>
          <w:color w:val="000000"/>
          <w:sz w:val="18"/>
          <w:lang w:eastAsia="tr-TR"/>
        </w:rPr>
        <w:t> </w:t>
      </w:r>
      <w:r w:rsidRPr="00D87D66">
        <w:rPr>
          <w:rFonts w:ascii="Times New Roman" w:eastAsia="Times New Roman" w:hAnsi="Times New Roman" w:cs="Times New Roman"/>
          <w:color w:val="000000"/>
          <w:sz w:val="18"/>
          <w:szCs w:val="18"/>
          <w:lang w:eastAsia="tr-TR"/>
        </w:rPr>
        <w:t>Sorgun Belediye Başkanlığı Belediye Başkanlık Makamında Belediye Encümenince yapılacaktır.</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pacing w:val="-5"/>
          <w:sz w:val="18"/>
          <w:szCs w:val="18"/>
          <w:lang w:eastAsia="tr-TR"/>
        </w:rPr>
        <w:t>2 - Muhammen bedeli: 14.516.082,70-TL. (</w:t>
      </w:r>
      <w:proofErr w:type="spellStart"/>
      <w:r w:rsidRPr="00D87D66">
        <w:rPr>
          <w:rFonts w:ascii="Times New Roman" w:eastAsia="Times New Roman" w:hAnsi="Times New Roman" w:cs="Times New Roman"/>
          <w:color w:val="000000"/>
          <w:spacing w:val="-5"/>
          <w:sz w:val="18"/>
          <w:lang w:eastAsia="tr-TR"/>
        </w:rPr>
        <w:t>Ondörtmilyonbeşyüzonaltıbinseksenikilirayetmişkuruş</w:t>
      </w:r>
      <w:proofErr w:type="spellEnd"/>
      <w:r w:rsidRPr="00D87D66">
        <w:rPr>
          <w:rFonts w:ascii="Times New Roman" w:eastAsia="Times New Roman" w:hAnsi="Times New Roman" w:cs="Times New Roman"/>
          <w:color w:val="000000"/>
          <w:spacing w:val="-5"/>
          <w:sz w:val="18"/>
          <w:szCs w:val="18"/>
          <w:lang w:eastAsia="tr-TR"/>
        </w:rPr>
        <w:t>)</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3 - Geçici teminatı: 435.482,50-TL. (</w:t>
      </w:r>
      <w:proofErr w:type="spellStart"/>
      <w:r w:rsidRPr="00D87D66">
        <w:rPr>
          <w:rFonts w:ascii="Times New Roman" w:eastAsia="Times New Roman" w:hAnsi="Times New Roman" w:cs="Times New Roman"/>
          <w:color w:val="000000"/>
          <w:sz w:val="18"/>
          <w:lang w:eastAsia="tr-TR"/>
        </w:rPr>
        <w:t>Dörtyüzotuzbeşbindörtyüzseksenikiliraellikuruş</w:t>
      </w:r>
      <w:proofErr w:type="spellEnd"/>
      <w:r w:rsidRPr="00D87D66">
        <w:rPr>
          <w:rFonts w:ascii="Times New Roman" w:eastAsia="Times New Roman" w:hAnsi="Times New Roman" w:cs="Times New Roman"/>
          <w:color w:val="000000"/>
          <w:sz w:val="18"/>
          <w:szCs w:val="18"/>
          <w:lang w:eastAsia="tr-TR"/>
        </w:rPr>
        <w:t>)</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4 - İsteklilerden aranılan belgeler;</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a) Tebligat için adres beyanı;</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1) Gerçek kişi olması halinde Nüfus müdürlüğünden alınacak adrese dayalı nüfus kaydı ve nüfus cüzdanı fotokopisi,</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2) Tüzel kişi olması halinde Ticaret sicil gazetesi.</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pacing w:val="-2"/>
          <w:sz w:val="18"/>
          <w:szCs w:val="18"/>
          <w:lang w:eastAsia="tr-TR"/>
        </w:rPr>
        <w:t>b) Mevzuatı gereği kayıtlı olduğu Ticaret ve/veya Sanayi Odası ya da Esnaf ve</w:t>
      </w:r>
      <w:r w:rsidRPr="00D87D66">
        <w:rPr>
          <w:rFonts w:ascii="Times New Roman" w:eastAsia="Times New Roman" w:hAnsi="Times New Roman" w:cs="Times New Roman"/>
          <w:color w:val="000000"/>
          <w:spacing w:val="-2"/>
          <w:sz w:val="18"/>
          <w:lang w:eastAsia="tr-TR"/>
        </w:rPr>
        <w:t> </w:t>
      </w:r>
      <w:proofErr w:type="gramStart"/>
      <w:r w:rsidRPr="00D87D66">
        <w:rPr>
          <w:rFonts w:ascii="Times New Roman" w:eastAsia="Times New Roman" w:hAnsi="Times New Roman" w:cs="Times New Roman"/>
          <w:color w:val="000000"/>
          <w:spacing w:val="-2"/>
          <w:sz w:val="18"/>
          <w:lang w:eastAsia="tr-TR"/>
        </w:rPr>
        <w:t>Sanatkar</w:t>
      </w:r>
      <w:proofErr w:type="gramEnd"/>
      <w:r w:rsidRPr="00D87D66">
        <w:rPr>
          <w:rFonts w:ascii="Times New Roman" w:eastAsia="Times New Roman" w:hAnsi="Times New Roman" w:cs="Times New Roman"/>
          <w:color w:val="000000"/>
          <w:spacing w:val="-2"/>
          <w:sz w:val="18"/>
          <w:lang w:eastAsia="tr-TR"/>
        </w:rPr>
        <w:t> </w:t>
      </w:r>
      <w:r w:rsidRPr="00D87D66">
        <w:rPr>
          <w:rFonts w:ascii="Times New Roman" w:eastAsia="Times New Roman" w:hAnsi="Times New Roman" w:cs="Times New Roman"/>
          <w:color w:val="000000"/>
          <w:spacing w:val="-2"/>
          <w:sz w:val="18"/>
          <w:szCs w:val="18"/>
          <w:lang w:eastAsia="tr-TR"/>
        </w:rPr>
        <w:t>Odası veya ilgili Meslek Odası belgesi; (aslı, noter tasdikli sureti veya aslı İdarece görülmüş sureti)</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b1) Gerçek kişi olması halinde, kayıtlı olduğu ticaret ve/veya sanayi odasından ya da esnaf ve</w:t>
      </w:r>
      <w:r w:rsidRPr="00D87D66">
        <w:rPr>
          <w:rFonts w:ascii="Times New Roman" w:eastAsia="Times New Roman" w:hAnsi="Times New Roman" w:cs="Times New Roman"/>
          <w:color w:val="000000"/>
          <w:sz w:val="18"/>
          <w:lang w:eastAsia="tr-TR"/>
        </w:rPr>
        <w:t> </w:t>
      </w:r>
      <w:proofErr w:type="spellStart"/>
      <w:r w:rsidRPr="00D87D66">
        <w:rPr>
          <w:rFonts w:ascii="Times New Roman" w:eastAsia="Times New Roman" w:hAnsi="Times New Roman" w:cs="Times New Roman"/>
          <w:color w:val="000000"/>
          <w:sz w:val="18"/>
          <w:lang w:eastAsia="tr-TR"/>
        </w:rPr>
        <w:t>sânatkar</w:t>
      </w:r>
      <w:proofErr w:type="spellEnd"/>
      <w:r w:rsidRPr="00D87D66">
        <w:rPr>
          <w:rFonts w:ascii="Times New Roman" w:eastAsia="Times New Roman" w:hAnsi="Times New Roman" w:cs="Times New Roman"/>
          <w:color w:val="000000"/>
          <w:sz w:val="18"/>
          <w:lang w:eastAsia="tr-TR"/>
        </w:rPr>
        <w:t> </w:t>
      </w:r>
      <w:r w:rsidRPr="00D87D66">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c1) Gerçek kişi olması halinde, noter tasdikli imza beyannamesini</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7D66">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d) İstekli adına vekâleten ihaleye katılan kimselerin Noter tasdikli vekâletnamesi ile vekâleten iştirak edenin Noter tasdikli imza beyannamesi.</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pacing w:val="-2"/>
          <w:sz w:val="18"/>
          <w:szCs w:val="18"/>
          <w:lang w:eastAsia="tr-TR"/>
        </w:rPr>
        <w:t>e) İsteklilerin ortak girişim olması halinde düzenlenmiş ortak girişim beyannamesi vermesi.</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 xml:space="preserve">f) Ortak girişim olması halinde her bir ortak ayrı </w:t>
      </w:r>
      <w:proofErr w:type="spellStart"/>
      <w:r w:rsidRPr="00D87D66">
        <w:rPr>
          <w:rFonts w:ascii="Times New Roman" w:eastAsia="Times New Roman" w:hAnsi="Times New Roman" w:cs="Times New Roman"/>
          <w:color w:val="000000"/>
          <w:sz w:val="18"/>
          <w:szCs w:val="18"/>
          <w:lang w:eastAsia="tr-TR"/>
        </w:rPr>
        <w:t>ayrı</w:t>
      </w:r>
      <w:proofErr w:type="spellEnd"/>
      <w:r w:rsidRPr="00D87D66">
        <w:rPr>
          <w:rFonts w:ascii="Times New Roman" w:eastAsia="Times New Roman" w:hAnsi="Times New Roman" w:cs="Times New Roman"/>
          <w:color w:val="000000"/>
          <w:sz w:val="18"/>
          <w:szCs w:val="18"/>
          <w:lang w:eastAsia="tr-TR"/>
        </w:rPr>
        <w:t xml:space="preserve"> (a, b, c, d) bentlerinde belirtilen belgeleri vermek zorundadır.</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g) Geçici teminat mektubu veya geçici teminat mektupları dışındaki teminatların Mali Hizmetler Müdürlüğüne yatırıldığını gösteren makbuzlar,</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5 - İstenilen belgelerle birlikte teklif mektuplarının en geç ihale günü ihalenin yapılacağı saate kadar Sorgun Belediye Başkanlığı Plan Proje Müdürlüğüne teslim edilmesi şarttır.</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6 - İhale şartname ve ekleri Sorgun Belediye Başkanlığı Plan Proje Müdürlüğünde ücretsiz görülebilir ve aynı yerden 200,00 TL bedel karşılığında satın alınabilir. İhaleye katılmak isteyenlerin şartname ve eklerini satın alması zorunludur.</w:t>
      </w:r>
    </w:p>
    <w:p w:rsidR="00D87D66" w:rsidRPr="00D87D66" w:rsidRDefault="00D87D66" w:rsidP="00D87D66">
      <w:pPr>
        <w:spacing w:after="0" w:line="240" w:lineRule="atLeast"/>
        <w:ind w:firstLine="567"/>
        <w:jc w:val="both"/>
        <w:rPr>
          <w:rFonts w:ascii="Times New Roman" w:eastAsia="Times New Roman" w:hAnsi="Times New Roman" w:cs="Times New Roman"/>
          <w:color w:val="000000"/>
          <w:sz w:val="20"/>
          <w:szCs w:val="20"/>
          <w:lang w:eastAsia="tr-TR"/>
        </w:rPr>
      </w:pPr>
      <w:r w:rsidRPr="00D87D66">
        <w:rPr>
          <w:rFonts w:ascii="Times New Roman" w:eastAsia="Times New Roman" w:hAnsi="Times New Roman" w:cs="Times New Roman"/>
          <w:color w:val="000000"/>
          <w:sz w:val="18"/>
          <w:szCs w:val="18"/>
          <w:lang w:eastAsia="tr-TR"/>
        </w:rPr>
        <w:t>7 - İdare ihaleyi yapıp yapmamakta serbesttir.</w:t>
      </w:r>
    </w:p>
    <w:p w:rsidR="00B333BB" w:rsidRDefault="00B333BB"/>
    <w:sectPr w:rsidR="00B333BB" w:rsidSect="00B333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87D66"/>
    <w:rsid w:val="00B333BB"/>
    <w:rsid w:val="00D87D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3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87D66"/>
  </w:style>
  <w:style w:type="character" w:customStyle="1" w:styleId="grame">
    <w:name w:val="grame"/>
    <w:basedOn w:val="VarsaylanParagrafYazTipi"/>
    <w:rsid w:val="00D87D66"/>
  </w:style>
  <w:style w:type="character" w:customStyle="1" w:styleId="spelle">
    <w:name w:val="spelle"/>
    <w:basedOn w:val="VarsaylanParagrafYazTipi"/>
    <w:rsid w:val="00D87D66"/>
  </w:style>
</w:styles>
</file>

<file path=word/webSettings.xml><?xml version="1.0" encoding="utf-8"?>
<w:webSettings xmlns:r="http://schemas.openxmlformats.org/officeDocument/2006/relationships" xmlns:w="http://schemas.openxmlformats.org/wordprocessingml/2006/main">
  <w:divs>
    <w:div w:id="6857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2016-07-02T06:13:00Z</dcterms:created>
  <dcterms:modified xsi:type="dcterms:W3CDTF">2016-07-02T06:13:00Z</dcterms:modified>
</cp:coreProperties>
</file>