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14C" w:rsidRPr="0024214C" w:rsidRDefault="0024214C" w:rsidP="0024214C">
      <w:pPr>
        <w:spacing w:after="0" w:line="240" w:lineRule="atLeast"/>
        <w:jc w:val="center"/>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TAŞINMAZ SATILACAKTIR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b/>
          <w:bCs/>
          <w:color w:val="0000FF"/>
          <w:sz w:val="18"/>
          <w:szCs w:val="18"/>
          <w:lang w:eastAsia="tr-TR"/>
        </w:rPr>
        <w:t>Babaeski Belediye Başkanlığından:</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Madde 1 - İhalenin Konusu ve Şekli</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Mülkiyeti Babaeski Belediyesi adına kayıtlı; Devlet Su İşleri Genel Müdürlüğü'nün</w:t>
      </w:r>
      <w:r w:rsidRPr="0024214C">
        <w:rPr>
          <w:rFonts w:ascii="Times New Roman" w:eastAsia="Times New Roman" w:hAnsi="Times New Roman" w:cs="Times New Roman"/>
          <w:color w:val="000000"/>
          <w:sz w:val="18"/>
          <w:lang w:eastAsia="tr-TR"/>
        </w:rPr>
        <w:t> 01/06/2016 </w:t>
      </w:r>
      <w:r w:rsidRPr="0024214C">
        <w:rPr>
          <w:rFonts w:ascii="Times New Roman" w:eastAsia="Times New Roman" w:hAnsi="Times New Roman" w:cs="Times New Roman"/>
          <w:color w:val="000000"/>
          <w:sz w:val="18"/>
          <w:szCs w:val="18"/>
          <w:lang w:eastAsia="tr-TR"/>
        </w:rPr>
        <w:t>tarih ve 554 sayılı görüşüne bağlı olarak Taşkın sorunu bulunmayan Bahçeli</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Kargir</w:t>
      </w:r>
      <w:proofErr w:type="spellEnd"/>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Mezbahane</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ve Arsasının aşağıdaki tapu kayıtları, muhammen bedeli ve geçici teminat miktarı belirtilen taşınmaz malın Belediye Başkanlığının 23/06/2016 tarih ve E.1174 sayılı onayı ile 2886 sayılı Devlet İhale Kanununun 35/a (Kapalı Teklif Usulü) maddesine göre satılacaktır.</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İli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Kırklareli</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İlçesi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Babaeski</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Mahalle/ Köyü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Gazikemal</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Mahallesi</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Mevkii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Köprü Altı</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Pafta No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F18-A-07-C-2-A</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Ada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216</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Parsel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127</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Yüzölçümü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13.299,80 m</w:t>
      </w:r>
      <w:r w:rsidRPr="0024214C">
        <w:rPr>
          <w:rFonts w:ascii="Times New Roman" w:eastAsia="Times New Roman" w:hAnsi="Times New Roman" w:cs="Times New Roman"/>
          <w:color w:val="000000"/>
          <w:sz w:val="18"/>
          <w:szCs w:val="18"/>
          <w:vertAlign w:val="superscript"/>
          <w:lang w:eastAsia="tr-TR"/>
        </w:rPr>
        <w:t>2</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Niteliği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Bahçeli</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Kargir</w:t>
      </w:r>
      <w:proofErr w:type="spellEnd"/>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Mezbahane</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ve Arsası</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Ulusal Adres Veri</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Tabanı Adresi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Gazikemal</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Mahallesi, İnönü Caddesi, No: 101 - Babaeski</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Muhammen Bedeli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3.250.000,00 TL</w:t>
      </w:r>
    </w:p>
    <w:p w:rsidR="0024214C" w:rsidRPr="0024214C" w:rsidRDefault="0024214C" w:rsidP="0024214C">
      <w:pPr>
        <w:spacing w:after="0" w:line="240" w:lineRule="atLeast"/>
        <w:ind w:left="2268" w:hanging="1701"/>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Geçici Teminatı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 </w:t>
      </w:r>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97.500,00 TL</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İhale Babaeski Belediyesince,</w:t>
      </w:r>
      <w:r w:rsidRPr="0024214C">
        <w:rPr>
          <w:rFonts w:ascii="Times New Roman" w:eastAsia="Times New Roman" w:hAnsi="Times New Roman" w:cs="Times New Roman"/>
          <w:color w:val="000000"/>
          <w:sz w:val="18"/>
          <w:lang w:eastAsia="tr-TR"/>
        </w:rPr>
        <w:t> 02/08/2016 </w:t>
      </w:r>
      <w:r w:rsidRPr="0024214C">
        <w:rPr>
          <w:rFonts w:ascii="Times New Roman" w:eastAsia="Times New Roman" w:hAnsi="Times New Roman" w:cs="Times New Roman"/>
          <w:color w:val="000000"/>
          <w:sz w:val="18"/>
          <w:szCs w:val="18"/>
          <w:lang w:eastAsia="tr-TR"/>
        </w:rPr>
        <w:t>tarihine rastlayan Salı günü saat 14:30’da Babaeski Belediye Başkanlığı Encümen Salonunda Belediye Encümeni huzurunda yapılacaktır.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Şartname ve ekleri Belediyemiz Mali Hizmetler Müdürlüğü’nden K.D.V</w:t>
      </w:r>
      <w:r w:rsidRPr="0024214C">
        <w:rPr>
          <w:rFonts w:ascii="Times New Roman" w:eastAsia="Times New Roman" w:hAnsi="Times New Roman" w:cs="Times New Roman"/>
          <w:color w:val="000000"/>
          <w:sz w:val="18"/>
          <w:lang w:eastAsia="tr-TR"/>
        </w:rPr>
        <w:t> dahil </w:t>
      </w:r>
      <w:r w:rsidRPr="0024214C">
        <w:rPr>
          <w:rFonts w:ascii="Times New Roman" w:eastAsia="Times New Roman" w:hAnsi="Times New Roman" w:cs="Times New Roman"/>
          <w:color w:val="000000"/>
          <w:sz w:val="18"/>
          <w:szCs w:val="18"/>
          <w:lang w:eastAsia="tr-TR"/>
        </w:rPr>
        <w:t>750,00.-TL (yedi yüz elli) karşılığında temin edilebilir.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Madde 2 - Muhammen Bedel ve Teminat Miktarları</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Bahçeli</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Kargir</w:t>
      </w:r>
      <w:proofErr w:type="spellEnd"/>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Mezbahane</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ve Arsanın satış bedeli ve Geçici teminat miktarı madde 1’de gösterilmiştir. İstekliler söz konusu yerin satış ihalesine katılabilmek için satın alacakları Bahçeli</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Kargir</w:t>
      </w:r>
      <w:proofErr w:type="spellEnd"/>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Mezbahane</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ve Arsanın muhammen bedelinin en az %3 (yüzde üç) oranında geçici teminatını ihale saatine kadar Belediyemiz Mali Hizmetler Müdürlüğü’ne nakit yatırmak veya Banka Teminat Mektubu vermek zorundadır.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Bahçeli</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Kargir</w:t>
      </w:r>
      <w:proofErr w:type="spellEnd"/>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Mezbahane</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ve Arsanın kati teminatı %6 (yüzde altı) oranında olacaktır.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Teklifleri Kapalı zarf içerisinde</w:t>
      </w:r>
      <w:r w:rsidRPr="0024214C">
        <w:rPr>
          <w:rFonts w:ascii="Times New Roman" w:eastAsia="Times New Roman" w:hAnsi="Times New Roman" w:cs="Times New Roman"/>
          <w:color w:val="000000"/>
          <w:sz w:val="18"/>
          <w:lang w:eastAsia="tr-TR"/>
        </w:rPr>
        <w:t> 02/08/2016 </w:t>
      </w:r>
      <w:r w:rsidRPr="0024214C">
        <w:rPr>
          <w:rFonts w:ascii="Times New Roman" w:eastAsia="Times New Roman" w:hAnsi="Times New Roman" w:cs="Times New Roman"/>
          <w:color w:val="000000"/>
          <w:sz w:val="18"/>
          <w:szCs w:val="18"/>
          <w:lang w:eastAsia="tr-TR"/>
        </w:rPr>
        <w:t>tarihinde ihale saatine kadar Encümen Toplantı Salonuna teslim etmek zorundadır.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Bahçeli</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Kargir</w:t>
      </w:r>
      <w:proofErr w:type="spellEnd"/>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Mezbahane</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ve Arsası</w:t>
      </w:r>
      <w:r w:rsidRPr="0024214C">
        <w:rPr>
          <w:rFonts w:ascii="Times New Roman" w:eastAsia="Times New Roman" w:hAnsi="Times New Roman" w:cs="Times New Roman"/>
          <w:color w:val="000000"/>
          <w:sz w:val="18"/>
          <w:lang w:eastAsia="tr-TR"/>
        </w:rPr>
        <w:t> K.D.</w:t>
      </w:r>
      <w:proofErr w:type="spellStart"/>
      <w:r w:rsidRPr="0024214C">
        <w:rPr>
          <w:rFonts w:ascii="Times New Roman" w:eastAsia="Times New Roman" w:hAnsi="Times New Roman" w:cs="Times New Roman"/>
          <w:color w:val="000000"/>
          <w:sz w:val="18"/>
          <w:lang w:eastAsia="tr-TR"/>
        </w:rPr>
        <w:t>V’den</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muaftır.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Madde 3 - İhaleye Katılma Şartları</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2886 Sayılı Devlet İhale Kanunu’nda belirtilen niteliklere haiz olarak ve anılan Kanunda açıklanan biçimde teklifte bulunmak, geçici teminatı yatırmak şarttır.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Madde 4 - İhale Dosyasında Aranacak Belgeler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İsteklilerin ihaleye katılımında tanzim edilecek ihale dosyasında aranacak belgeler şunlardır:</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1 - Teklif Mektubu (Şartname ekinde örneği mevcut)</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2 - Geçici teminat makbuzu veya Banka teminat mektubu</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3 - İhale şartnamesini satın aldıklarına dair tahsilat makbuzu</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4 - Gerçek kişiler için nüfus cüzdanı sureti</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5 - Gerçek kişiler için yerleşim yeri belgesi (</w:t>
      </w:r>
      <w:r w:rsidRPr="0024214C">
        <w:rPr>
          <w:rFonts w:ascii="Times New Roman" w:eastAsia="Times New Roman" w:hAnsi="Times New Roman" w:cs="Times New Roman"/>
          <w:color w:val="000000"/>
          <w:sz w:val="18"/>
          <w:lang w:eastAsia="tr-TR"/>
        </w:rPr>
        <w:t>ikametgah </w:t>
      </w:r>
      <w:r w:rsidRPr="0024214C">
        <w:rPr>
          <w:rFonts w:ascii="Times New Roman" w:eastAsia="Times New Roman" w:hAnsi="Times New Roman" w:cs="Times New Roman"/>
          <w:color w:val="000000"/>
          <w:sz w:val="18"/>
          <w:szCs w:val="18"/>
          <w:lang w:eastAsia="tr-TR"/>
        </w:rPr>
        <w:t>belgesi)</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6 - Gerçek ve tüzel kişiler için imza</w:t>
      </w:r>
      <w:r w:rsidRPr="0024214C">
        <w:rPr>
          <w:rFonts w:ascii="Times New Roman" w:eastAsia="Times New Roman" w:hAnsi="Times New Roman" w:cs="Times New Roman"/>
          <w:color w:val="000000"/>
          <w:sz w:val="18"/>
          <w:lang w:eastAsia="tr-TR"/>
        </w:rPr>
        <w:t> </w:t>
      </w:r>
      <w:proofErr w:type="spellStart"/>
      <w:r w:rsidRPr="0024214C">
        <w:rPr>
          <w:rFonts w:ascii="Times New Roman" w:eastAsia="Times New Roman" w:hAnsi="Times New Roman" w:cs="Times New Roman"/>
          <w:color w:val="000000"/>
          <w:sz w:val="18"/>
          <w:lang w:eastAsia="tr-TR"/>
        </w:rPr>
        <w:t>sirküsü</w:t>
      </w:r>
      <w:proofErr w:type="spellEnd"/>
      <w:r w:rsidRPr="0024214C">
        <w:rPr>
          <w:rFonts w:ascii="Times New Roman" w:eastAsia="Times New Roman" w:hAnsi="Times New Roman" w:cs="Times New Roman"/>
          <w:color w:val="000000"/>
          <w:sz w:val="18"/>
          <w:lang w:eastAsia="tr-TR"/>
        </w:rPr>
        <w:t> </w:t>
      </w:r>
      <w:r w:rsidRPr="0024214C">
        <w:rPr>
          <w:rFonts w:ascii="Times New Roman" w:eastAsia="Times New Roman" w:hAnsi="Times New Roman" w:cs="Times New Roman"/>
          <w:color w:val="000000"/>
          <w:sz w:val="18"/>
          <w:szCs w:val="18"/>
          <w:lang w:eastAsia="tr-TR"/>
        </w:rPr>
        <w:t>(Noterden) ve</w:t>
      </w:r>
      <w:r w:rsidRPr="0024214C">
        <w:rPr>
          <w:rFonts w:ascii="Times New Roman" w:eastAsia="Times New Roman" w:hAnsi="Times New Roman" w:cs="Times New Roman"/>
          <w:color w:val="000000"/>
          <w:sz w:val="18"/>
          <w:lang w:eastAsia="tr-TR"/>
        </w:rPr>
        <w:t> vekaleten </w:t>
      </w:r>
      <w:r w:rsidRPr="0024214C">
        <w:rPr>
          <w:rFonts w:ascii="Times New Roman" w:eastAsia="Times New Roman" w:hAnsi="Times New Roman" w:cs="Times New Roman"/>
          <w:color w:val="000000"/>
          <w:sz w:val="18"/>
          <w:szCs w:val="18"/>
          <w:lang w:eastAsia="tr-TR"/>
        </w:rPr>
        <w:t>iştirak ediyorsa, isteklinin adına teklif vermeye yetkili olduğuna dair Noter tasdikli vekaletname</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7 - İhaleye iştirak edecek kişilerin Tüzel Kişilik olması halinde, 2016 yılı onaylı Tüzel Kişiliğin kayıtlı olduğu Ticaret ve Sanayi Odasından veya idare merkezinin bulunduğu yerden alacağı Tüzel Kişiliğin faaliyette olduğuna dair belge</w:t>
      </w:r>
    </w:p>
    <w:p w:rsidR="0024214C" w:rsidRPr="0024214C" w:rsidRDefault="0024214C" w:rsidP="0024214C">
      <w:pPr>
        <w:spacing w:after="0" w:line="240" w:lineRule="atLeast"/>
        <w:ind w:firstLine="567"/>
        <w:jc w:val="both"/>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8 - Ortak katılım halinde Otaklık beyannamesi</w:t>
      </w:r>
    </w:p>
    <w:p w:rsidR="0024214C" w:rsidRPr="0024214C" w:rsidRDefault="0024214C" w:rsidP="0024214C">
      <w:pPr>
        <w:spacing w:after="0" w:line="240" w:lineRule="atLeast"/>
        <w:ind w:firstLine="567"/>
        <w:jc w:val="right"/>
        <w:rPr>
          <w:rFonts w:ascii="Times New Roman" w:eastAsia="Times New Roman" w:hAnsi="Times New Roman" w:cs="Times New Roman"/>
          <w:color w:val="000000"/>
          <w:sz w:val="20"/>
          <w:szCs w:val="20"/>
          <w:lang w:eastAsia="tr-TR"/>
        </w:rPr>
      </w:pPr>
      <w:r w:rsidRPr="0024214C">
        <w:rPr>
          <w:rFonts w:ascii="Times New Roman" w:eastAsia="Times New Roman" w:hAnsi="Times New Roman" w:cs="Times New Roman"/>
          <w:color w:val="000000"/>
          <w:sz w:val="18"/>
          <w:szCs w:val="18"/>
          <w:lang w:eastAsia="tr-TR"/>
        </w:rPr>
        <w:t>6367/1-1</w:t>
      </w:r>
    </w:p>
    <w:p w:rsidR="0024214C" w:rsidRPr="0024214C" w:rsidRDefault="0024214C" w:rsidP="0024214C">
      <w:pPr>
        <w:spacing w:after="0" w:line="240" w:lineRule="atLeast"/>
        <w:rPr>
          <w:rFonts w:ascii="Times New Roman" w:eastAsia="Times New Roman" w:hAnsi="Times New Roman" w:cs="Times New Roman"/>
          <w:color w:val="000000"/>
          <w:sz w:val="27"/>
          <w:szCs w:val="27"/>
          <w:lang w:eastAsia="tr-TR"/>
        </w:rPr>
      </w:pPr>
      <w:hyperlink r:id="rId4" w:anchor="_top" w:history="1">
        <w:r w:rsidRPr="0024214C">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24214C"/>
    <w:rsid w:val="00182611"/>
    <w:rsid w:val="0024214C"/>
    <w:rsid w:val="00293AF4"/>
    <w:rsid w:val="003A7A7B"/>
    <w:rsid w:val="00472103"/>
    <w:rsid w:val="005A66E9"/>
    <w:rsid w:val="00640992"/>
    <w:rsid w:val="00824DE8"/>
    <w:rsid w:val="009325DF"/>
    <w:rsid w:val="00964740"/>
    <w:rsid w:val="00A84760"/>
    <w:rsid w:val="00AE52D4"/>
    <w:rsid w:val="00AF7AEC"/>
    <w:rsid w:val="00B816DF"/>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4214C"/>
  </w:style>
  <w:style w:type="character" w:customStyle="1" w:styleId="grame">
    <w:name w:val="grame"/>
    <w:basedOn w:val="VarsaylanParagrafYazTipi"/>
    <w:rsid w:val="0024214C"/>
  </w:style>
  <w:style w:type="character" w:customStyle="1" w:styleId="spelle">
    <w:name w:val="spelle"/>
    <w:basedOn w:val="VarsaylanParagrafYazTipi"/>
    <w:rsid w:val="0024214C"/>
  </w:style>
  <w:style w:type="paragraph" w:styleId="NormalWeb">
    <w:name w:val="Normal (Web)"/>
    <w:basedOn w:val="Normal"/>
    <w:uiPriority w:val="99"/>
    <w:semiHidden/>
    <w:unhideWhenUsed/>
    <w:rsid w:val="002421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4214C"/>
    <w:rPr>
      <w:color w:val="0000FF"/>
      <w:u w:val="single"/>
    </w:rPr>
  </w:style>
</w:styles>
</file>

<file path=word/webSettings.xml><?xml version="1.0" encoding="utf-8"?>
<w:webSettings xmlns:r="http://schemas.openxmlformats.org/officeDocument/2006/relationships" xmlns:w="http://schemas.openxmlformats.org/wordprocessingml/2006/main">
  <w:divs>
    <w:div w:id="2947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71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2016-07-14T06:07:00Z</dcterms:created>
  <dcterms:modified xsi:type="dcterms:W3CDTF">2016-07-14T06:07:00Z</dcterms:modified>
</cp:coreProperties>
</file>