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İHALEYE DAVET (İD)</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b/>
          <w:bCs/>
          <w:color w:val="0000FF"/>
          <w:spacing w:val="-4"/>
          <w:sz w:val="18"/>
          <w:szCs w:val="18"/>
          <w:lang w:eastAsia="tr-TR"/>
        </w:rPr>
        <w:t>Türkiye Cumhuriyeti İstanbul Valiliği İstanbul Proje Koordinasyon Biriminden: (İPKB)</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İstanbul Sismik Riskin Azaltılması ve Acil Durum Hazırlık Projesi (İSMEP)</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“EĞİTİM YAPILARI YENİDEN YAPIM İNŞAATI SÖZLEŞME PAKETİ”</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(AF-CEB-WB04-YAPIM-11)</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pacing w:val="-2"/>
          <w:sz w:val="18"/>
          <w:szCs w:val="18"/>
          <w:lang w:eastAsia="tr-TR"/>
        </w:rPr>
        <w:t>1 -</w:t>
      </w:r>
      <w:r w:rsidRPr="006B516B">
        <w:rPr>
          <w:rFonts w:ascii="Times New Roman" w:eastAsia="Times New Roman" w:hAnsi="Times New Roman" w:cs="Times New Roman"/>
          <w:color w:val="000000"/>
          <w:spacing w:val="-2"/>
          <w:sz w:val="18"/>
          <w:lang w:eastAsia="tr-TR"/>
        </w:rPr>
        <w:t> </w:t>
      </w:r>
      <w:r w:rsidRPr="006B516B">
        <w:rPr>
          <w:rFonts w:ascii="Times New Roman" w:eastAsia="Times New Roman" w:hAnsi="Times New Roman" w:cs="Times New Roman"/>
          <w:color w:val="000000"/>
          <w:spacing w:val="-2"/>
          <w:sz w:val="18"/>
          <w:szCs w:val="18"/>
          <w:lang w:eastAsia="tr-TR"/>
        </w:rPr>
        <w:t>Türkiye Cumhuriyeti, Dünya Bankası (IBRD), Avrupa Yatırım Bankası (EIB), Avrupa Konseyi Kalkınma Bankası (CEB) ve İslam Kalkınma Bankası’ndan (IDB) İstanbul’daki Hastane, Okul ve İdari Binaları İçeren Kamu Binalarının yeniden yapımında kullanılmak üzere kredi almıştır.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2 - Türkiye Cumhuriyeti İstanbul Valiliği İstanbul Proje Koordinasyon Birimi (İPKB), firmaları aşağıdaki tabloda belirtilen inşaat sözleşme paketi kapsamındaki eğitim yapılarının anahtar teslimi götürü bedel yeniden yapım işleri için Dünya Bankasının satın alma esas ve </w:t>
      </w:r>
      <w:r w:rsidRPr="006B516B">
        <w:rPr>
          <w:rFonts w:ascii="Times New Roman" w:eastAsia="Times New Roman" w:hAnsi="Times New Roman" w:cs="Times New Roman"/>
          <w:color w:val="000000"/>
          <w:spacing w:val="-2"/>
          <w:sz w:val="18"/>
          <w:lang w:eastAsia="tr-TR"/>
        </w:rPr>
        <w:t>usulleri doğrultusunda, Uluslararası Rekabetçi İhale - Küçük İşler (</w:t>
      </w:r>
      <w:proofErr w:type="spellStart"/>
      <w:r w:rsidRPr="006B516B">
        <w:rPr>
          <w:rFonts w:ascii="Times New Roman" w:eastAsia="Times New Roman" w:hAnsi="Times New Roman" w:cs="Times New Roman"/>
          <w:color w:val="000000"/>
          <w:spacing w:val="-2"/>
          <w:sz w:val="18"/>
          <w:lang w:eastAsia="tr-TR"/>
        </w:rPr>
        <w:t>International</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CompetitiveBidding</w:t>
      </w:r>
      <w:proofErr w:type="spellEnd"/>
      <w:r w:rsidRPr="006B516B">
        <w:rPr>
          <w:rFonts w:ascii="Times New Roman" w:eastAsia="Times New Roman" w:hAnsi="Times New Roman" w:cs="Times New Roman"/>
          <w:color w:val="000000"/>
          <w:spacing w:val="-2"/>
          <w:sz w:val="18"/>
          <w:lang w:eastAsia="tr-TR"/>
        </w:rPr>
        <w:t> - ICB </w:t>
      </w:r>
      <w:proofErr w:type="spellStart"/>
      <w:r w:rsidRPr="006B516B">
        <w:rPr>
          <w:rFonts w:ascii="Times New Roman" w:eastAsia="Times New Roman" w:hAnsi="Times New Roman" w:cs="Times New Roman"/>
          <w:color w:val="000000"/>
          <w:spacing w:val="-2"/>
          <w:sz w:val="18"/>
          <w:lang w:eastAsia="tr-TR"/>
        </w:rPr>
        <w:t>Smaller</w:t>
      </w:r>
      <w:proofErr w:type="spellEnd"/>
      <w:r w:rsidRPr="006B516B">
        <w:rPr>
          <w:rFonts w:ascii="Times New Roman" w:eastAsia="Times New Roman" w:hAnsi="Times New Roman" w:cs="Times New Roman"/>
          <w:color w:val="000000"/>
          <w:spacing w:val="-2"/>
          <w:sz w:val="18"/>
          <w:lang w:eastAsia="tr-TR"/>
        </w:rPr>
        <w:t> Works) yöntemiyle kapalı tekliflerini sunmaya davet etmektedir.</w:t>
      </w:r>
      <w:proofErr w:type="gram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İnşaat Sözleşme Paketi - (AF-CEB-WB04-YAPIM-11)</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İstanbul İlinde 3 adet okulun yeniden yapım işi anahtar teslimi götürü bedel olarak gerçekleştirilecektir.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w:t>
      </w:r>
    </w:p>
    <w:tbl>
      <w:tblPr>
        <w:tblW w:w="7088" w:type="dxa"/>
        <w:tblInd w:w="559" w:type="dxa"/>
        <w:tblCellMar>
          <w:left w:w="0" w:type="dxa"/>
          <w:right w:w="0" w:type="dxa"/>
        </w:tblCellMar>
        <w:tblLook w:val="04A0"/>
      </w:tblPr>
      <w:tblGrid>
        <w:gridCol w:w="475"/>
        <w:gridCol w:w="796"/>
        <w:gridCol w:w="996"/>
        <w:gridCol w:w="4821"/>
      </w:tblGrid>
      <w:tr w:rsidR="00A95F58" w:rsidRPr="006B516B" w:rsidTr="00E37B5B">
        <w:trPr>
          <w:trHeight w:val="20"/>
        </w:trPr>
        <w:tc>
          <w:tcPr>
            <w:tcW w:w="0" w:type="auto"/>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AF-CEB-WB04-YAPIM-11</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S. No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İli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Yapının Adı - Adresi</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lang w:eastAsia="tr-TR"/>
              </w:rPr>
              <w:t>Çekmeköy</w:t>
            </w:r>
            <w:proofErr w:type="spellEnd"/>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Erdal Yılmaz İlkokulu</w:t>
            </w:r>
          </w:p>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Ömerli Mah. Ömerli Cad. No:60</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Çekmeköy</w:t>
            </w:r>
            <w:proofErr w:type="spellEnd"/>
            <w:r w:rsidRPr="006B516B">
              <w:rPr>
                <w:rFonts w:ascii="Times New Roman" w:eastAsia="Times New Roman" w:hAnsi="Times New Roman" w:cs="Times New Roman"/>
                <w:sz w:val="18"/>
                <w:szCs w:val="18"/>
                <w:lang w:eastAsia="tr-TR"/>
              </w:rPr>
              <w:t>/İSTANBUL</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Pendik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Fethi</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Gemuhluoğlu</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İlkokulu</w:t>
            </w:r>
          </w:p>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lang w:eastAsia="tr-TR"/>
              </w:rPr>
              <w:t>Velibaba</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Mah. İBB</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DolayobaKiptaş</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Sitesi Pendik/ İSTANBUL</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Pendik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Prof. Dr. Hulusi Behçet S.M.L.</w:t>
            </w:r>
          </w:p>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Ertuğrul Gazi Şeyh Şamil Cad. No:3 Pendik/İSTANBUL</w:t>
            </w:r>
          </w:p>
        </w:tc>
      </w:tr>
    </w:tbl>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3 -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İnşaat Sözleşme Paketi için geçerli olan minimum yeterlilik kıstasları aşağıda belirtilmektedir.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I. Gerçekleştirilmiş olan inşaat işleri bazındaki son 3 (üç) yılın (2013-2014-2015), Yeminli Mali Müşavir (YMM) onaylı </w:t>
      </w:r>
      <w:proofErr w:type="spellStart"/>
      <w:r w:rsidRPr="006B516B">
        <w:rPr>
          <w:rFonts w:ascii="Times New Roman" w:eastAsia="Times New Roman" w:hAnsi="Times New Roman" w:cs="Times New Roman"/>
          <w:color w:val="000000"/>
          <w:sz w:val="18"/>
          <w:lang w:eastAsia="tr-TR"/>
        </w:rPr>
        <w:t>hakediş</w:t>
      </w:r>
      <w:proofErr w:type="spellEnd"/>
      <w:r w:rsidRPr="006B516B">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2016 yılına çevrilmiş tutarlarının aritmetik ortalamasının en az 40.000.000,00 TL olması gerekmektedir. </w:t>
      </w:r>
      <w:proofErr w:type="gramEnd"/>
      <w:r w:rsidRPr="006B516B">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 / 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II. Teklif Sahibinin son 5 (beş) yıl (2011-2015)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6B516B">
        <w:rPr>
          <w:rFonts w:ascii="Times New Roman" w:eastAsia="Times New Roman" w:hAnsi="Times New Roman" w:cs="Times New Roman"/>
          <w:color w:val="000000"/>
          <w:sz w:val="18"/>
          <w:vertAlign w:val="superscript"/>
          <w:lang w:eastAsia="tr-TR"/>
        </w:rPr>
        <w:t>2</w:t>
      </w:r>
      <w:r w:rsidRPr="006B516B">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6B516B">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pacing w:val="-2"/>
          <w:sz w:val="18"/>
          <w:lang w:eastAsia="tr-TR"/>
        </w:rPr>
        <w:t>III. Teklif sahibinin mevcut nakit kredi olanaklarının minimum miktarının 9.750.000,00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w:t>
      </w:r>
      <w:r w:rsidRPr="006B516B">
        <w:rPr>
          <w:rFonts w:ascii="Times New Roman" w:eastAsia="Times New Roman" w:hAnsi="Times New Roman" w:cs="Times New Roman"/>
          <w:color w:val="000000"/>
          <w:sz w:val="18"/>
          <w:lang w:eastAsia="tr-TR"/>
        </w:rPr>
        <w:t> </w:t>
      </w:r>
      <w:proofErr w:type="gramEnd"/>
      <w:r w:rsidRPr="006B516B">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6B516B">
        <w:rPr>
          <w:rFonts w:ascii="Times New Roman" w:eastAsia="Times New Roman" w:hAnsi="Times New Roman" w:cs="Times New Roman"/>
          <w:color w:val="000000"/>
          <w:sz w:val="18"/>
          <w:lang w:eastAsia="tr-TR"/>
        </w:rPr>
        <w:t>leri</w:t>
      </w:r>
      <w:proofErr w:type="spellEnd"/>
      <w:r w:rsidRPr="006B516B">
        <w:rPr>
          <w:rFonts w:ascii="Times New Roman" w:eastAsia="Times New Roman" w:hAnsi="Times New Roman" w:cs="Times New Roman"/>
          <w:color w:val="000000"/>
          <w:sz w:val="18"/>
          <w:szCs w:val="18"/>
          <w:lang w:eastAsia="tr-TR"/>
        </w:rPr>
        <w:t>) kapsamındaki hissesi oranında işlem yapılır.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IV.</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Ortak Girişim olarak başvurulması halinde ortak girişim beyannamesi ve İhale Davet Belgelerinde istenen diğer belgeler ve şartlar sağlanacaktır. Ancak, bir ortak girişimin yeterli</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pacing w:val="-2"/>
          <w:sz w:val="18"/>
          <w:szCs w:val="18"/>
          <w:lang w:eastAsia="tr-TR"/>
        </w:rPr>
        <w:t>görülebilmesi için, ortaklardan her birinin I, II. ve III maddelerdeki asgari</w:t>
      </w:r>
      <w:r w:rsidRPr="006B516B">
        <w:rPr>
          <w:rFonts w:ascii="Times New Roman" w:eastAsia="Times New Roman" w:hAnsi="Times New Roman" w:cs="Times New Roman"/>
          <w:color w:val="000000"/>
          <w:spacing w:val="-2"/>
          <w:sz w:val="18"/>
          <w:lang w:eastAsia="tr-TR"/>
        </w:rPr>
        <w:t> </w:t>
      </w:r>
      <w:proofErr w:type="gramStart"/>
      <w:r w:rsidRPr="006B516B">
        <w:rPr>
          <w:rFonts w:ascii="Times New Roman" w:eastAsia="Times New Roman" w:hAnsi="Times New Roman" w:cs="Times New Roman"/>
          <w:color w:val="000000"/>
          <w:spacing w:val="-2"/>
          <w:sz w:val="18"/>
          <w:lang w:eastAsia="tr-TR"/>
        </w:rPr>
        <w:t>kriterlerin</w:t>
      </w:r>
      <w:proofErr w:type="gramEnd"/>
      <w:r w:rsidRPr="006B516B">
        <w:rPr>
          <w:rFonts w:ascii="Times New Roman" w:eastAsia="Times New Roman" w:hAnsi="Times New Roman" w:cs="Times New Roman"/>
          <w:color w:val="000000"/>
          <w:spacing w:val="-2"/>
          <w:sz w:val="18"/>
          <w:lang w:eastAsia="tr-TR"/>
        </w:rPr>
        <w:t> </w:t>
      </w:r>
      <w:r w:rsidRPr="006B516B">
        <w:rPr>
          <w:rFonts w:ascii="Times New Roman" w:eastAsia="Times New Roman" w:hAnsi="Times New Roman" w:cs="Times New Roman"/>
          <w:color w:val="000000"/>
          <w:spacing w:val="-2"/>
          <w:sz w:val="18"/>
          <w:szCs w:val="18"/>
          <w:lang w:eastAsia="tr-TR"/>
        </w:rPr>
        <w:t>en az %25'ini, Sorumlu ortağın (Pilot Ortak) ise bu kriterlerin en az %50'sini karşılaması gerekmektedir. Ancak Ortakların toplamda mutlaka %100 değerine ulaşması gerekmektedir.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V.</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İşin tatminkâr bir şekilde yapımı için gerekli olabilecek adet ve tecrübede kilit personel ve bütün donanımlar ihaleyi alan firma tarafından sağlanacaktır.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lastRenderedPageBreak/>
        <w:t>VI.</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Başvuru sahibinin son beş yıl içinde taahhüt ettiği işlere ilişkin muhatabı olduğu davalarla ilgili bilgiler,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VII.</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Ortak Girişim olarak başvurulması halinde ortak girişim beyannamesi ve ihale davet belgelerinde istenen diğer belgeler.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4 -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Teklif sahipleri ihtiyaç duydukları ilave bilgileri ve ihale dokümanını İstanbul Proje Koordinasyon Birimi (İPKB)’</w:t>
      </w:r>
      <w:proofErr w:type="spellStart"/>
      <w:r w:rsidRPr="006B516B">
        <w:rPr>
          <w:rFonts w:ascii="Times New Roman" w:eastAsia="Times New Roman" w:hAnsi="Times New Roman" w:cs="Times New Roman"/>
          <w:color w:val="000000"/>
          <w:sz w:val="18"/>
          <w:lang w:eastAsia="tr-TR"/>
        </w:rPr>
        <w:t>nin</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aşağıda belirtilen adresinden mesai saatleri olan</w:t>
      </w:r>
      <w:r w:rsidRPr="006B516B">
        <w:rPr>
          <w:rFonts w:ascii="Times New Roman" w:eastAsia="Times New Roman" w:hAnsi="Times New Roman" w:cs="Times New Roman"/>
          <w:color w:val="000000"/>
          <w:sz w:val="18"/>
          <w:lang w:eastAsia="tr-TR"/>
        </w:rPr>
        <w:t> </w:t>
      </w:r>
      <w:proofErr w:type="gramStart"/>
      <w:r w:rsidRPr="006B516B">
        <w:rPr>
          <w:rFonts w:ascii="Times New Roman" w:eastAsia="Times New Roman" w:hAnsi="Times New Roman" w:cs="Times New Roman"/>
          <w:color w:val="000000"/>
          <w:sz w:val="18"/>
          <w:lang w:eastAsia="tr-TR"/>
        </w:rPr>
        <w:t>09:00</w:t>
      </w:r>
      <w:proofErr w:type="gramEnd"/>
      <w:r w:rsidRPr="006B516B">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500.- TL veya 200 Euro karşılığında aynı</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pacing w:val="-2"/>
          <w:sz w:val="18"/>
          <w:szCs w:val="18"/>
          <w:lang w:eastAsia="tr-TR"/>
        </w:rPr>
        <w:t>a</w:t>
      </w:r>
      <w:r w:rsidRPr="006B516B">
        <w:rPr>
          <w:rFonts w:ascii="Times New Roman" w:eastAsia="Times New Roman" w:hAnsi="Times New Roman" w:cs="Times New Roman"/>
          <w:color w:val="000000"/>
          <w:sz w:val="18"/>
          <w:szCs w:val="18"/>
          <w:lang w:eastAsia="tr-TR"/>
        </w:rPr>
        <w:t>dresten satın alabileceklerdir.</w:t>
      </w:r>
      <w:r w:rsidRPr="006B516B">
        <w:rPr>
          <w:rFonts w:ascii="Times New Roman" w:eastAsia="Times New Roman" w:hAnsi="Times New Roman" w:cs="Times New Roman"/>
          <w:color w:val="000000"/>
          <w:sz w:val="18"/>
          <w:lang w:eastAsia="tr-TR"/>
        </w:rPr>
        <w:t> </w:t>
      </w:r>
      <w:proofErr w:type="gramStart"/>
      <w:r w:rsidRPr="006B516B">
        <w:rPr>
          <w:rFonts w:ascii="Times New Roman" w:eastAsia="Times New Roman" w:hAnsi="Times New Roman" w:cs="Times New Roman"/>
          <w:color w:val="000000"/>
          <w:sz w:val="18"/>
          <w:lang w:eastAsia="tr-TR"/>
        </w:rPr>
        <w:t>İhale doküman bedeli, İstanbul Proje Koordinasyon Birimi (İPKB)</w:t>
      </w:r>
      <w:r w:rsidRPr="006B516B">
        <w:rPr>
          <w:rFonts w:ascii="Times New Roman" w:eastAsia="Times New Roman" w:hAnsi="Times New Roman" w:cs="Times New Roman"/>
          <w:color w:val="000000"/>
          <w:spacing w:val="-2"/>
          <w:sz w:val="18"/>
          <w:lang w:eastAsia="tr-TR"/>
        </w:rPr>
        <w:t>’</w:t>
      </w:r>
      <w:proofErr w:type="spellStart"/>
      <w:r w:rsidRPr="006B516B">
        <w:rPr>
          <w:rFonts w:ascii="Times New Roman" w:eastAsia="Times New Roman" w:hAnsi="Times New Roman" w:cs="Times New Roman"/>
          <w:color w:val="000000"/>
          <w:spacing w:val="-2"/>
          <w:sz w:val="18"/>
          <w:lang w:eastAsia="tr-TR"/>
        </w:rPr>
        <w:t>nin</w:t>
      </w:r>
      <w:proofErr w:type="spellEnd"/>
      <w:r w:rsidRPr="006B516B">
        <w:rPr>
          <w:rFonts w:ascii="Times New Roman" w:eastAsia="Times New Roman" w:hAnsi="Times New Roman" w:cs="Times New Roman"/>
          <w:color w:val="000000"/>
          <w:spacing w:val="-2"/>
          <w:sz w:val="18"/>
          <w:lang w:eastAsia="tr-TR"/>
        </w:rPr>
        <w:t> İstanbul Vakıfbank Mercan Şubesinde bulunan: TL için IBAN-NO: TR31 0001 5001 5800 7286 1036 53 veya Euro için IBAN-NO: TR91 0001 5001 5804 8000 3946 63 numaralı hesabına, teklifin verileceği sözleşme paketine ait referans numarası (AF-CEB-WB04-YAPIM-11)</w:t>
      </w:r>
      <w:r w:rsidRPr="006B516B">
        <w:rPr>
          <w:rFonts w:ascii="Times New Roman" w:eastAsia="Times New Roman" w:hAnsi="Times New Roman" w:cs="Times New Roman"/>
          <w:color w:val="000000"/>
          <w:sz w:val="18"/>
          <w:lang w:eastAsia="tr-TR"/>
        </w:rPr>
        <w:t> yazılarak yatırılacak, dokümanı satın almak için WEB sitemizde örneği bulunan dilekçe eşliğinde başvurulacak olup yatırılan bedel, hiçbir nedenle iade edilmeyecektir.</w:t>
      </w:r>
      <w:proofErr w:type="gram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5 -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Teklifler, teklif açılış tarihinden itibaren 90 takvim günü süreyle geçerli olacak ve teklif para birimi cinsinden veya</w:t>
      </w:r>
      <w:r w:rsidRPr="006B516B">
        <w:rPr>
          <w:rFonts w:ascii="Times New Roman" w:eastAsia="Times New Roman" w:hAnsi="Times New Roman" w:cs="Times New Roman"/>
          <w:color w:val="000000"/>
          <w:sz w:val="18"/>
          <w:lang w:eastAsia="tr-TR"/>
        </w:rPr>
        <w:t> </w:t>
      </w:r>
      <w:proofErr w:type="gramStart"/>
      <w:r w:rsidRPr="006B516B">
        <w:rPr>
          <w:rFonts w:ascii="Times New Roman" w:eastAsia="Times New Roman" w:hAnsi="Times New Roman" w:cs="Times New Roman"/>
          <w:color w:val="000000"/>
          <w:sz w:val="18"/>
          <w:lang w:eastAsia="tr-TR"/>
        </w:rPr>
        <w:t>konvertibl</w:t>
      </w:r>
      <w:proofErr w:type="gram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başka bir para birimi cinsinden ihale paketi için 750.000,00 TL veya eşdeğeri bir geçici teminatla birlikte aşağıda verilen adrese 20 Temmuz 2016 günü saat (yerel saat) 14:00’e kadar teslim edilmelidir. Elektronik teklife izin verilmeyecektir.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6 -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Teklifler, teklif sahiplerinin temsilcilerinden hazır bulunanların önünde aynı gün ve saatte aşağıdaki adreste açılacaktır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7 - Geç verilen teklifler kabul edilmeyecek ve açılmadan iade edilecektir.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Türkiye Cumhuriyeti</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İstanbul Valiliği</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İstanbul Proje Koordinasyon Birimi (İPKB)</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xml:space="preserve">Mimar </w:t>
      </w:r>
      <w:proofErr w:type="spellStart"/>
      <w:r w:rsidRPr="006B516B">
        <w:rPr>
          <w:rFonts w:ascii="Times New Roman" w:eastAsia="Times New Roman" w:hAnsi="Times New Roman" w:cs="Times New Roman"/>
          <w:color w:val="000000"/>
          <w:sz w:val="18"/>
          <w:szCs w:val="18"/>
          <w:lang w:eastAsia="tr-TR"/>
        </w:rPr>
        <w:t>Kemalettin</w:t>
      </w:r>
      <w:proofErr w:type="spellEnd"/>
      <w:r w:rsidRPr="006B516B">
        <w:rPr>
          <w:rFonts w:ascii="Times New Roman" w:eastAsia="Times New Roman" w:hAnsi="Times New Roman" w:cs="Times New Roman"/>
          <w:color w:val="000000"/>
          <w:sz w:val="18"/>
          <w:szCs w:val="18"/>
          <w:lang w:eastAsia="tr-TR"/>
        </w:rPr>
        <w:t xml:space="preserve"> Mah. Tiyatro Caddesi No:8 34126</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Beyazıt/İSTANBUL/TÜRKİYE</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Tel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+(90) (212) 518 55 00 </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Fax</w:t>
      </w:r>
      <w:proofErr w:type="spellEnd"/>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+(90) (212) 518 55 05</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E-</w:t>
      </w:r>
      <w:proofErr w:type="gramStart"/>
      <w:r w:rsidRPr="006B516B">
        <w:rPr>
          <w:rFonts w:ascii="Times New Roman" w:eastAsia="Times New Roman" w:hAnsi="Times New Roman" w:cs="Times New Roman"/>
          <w:color w:val="000000"/>
          <w:sz w:val="18"/>
          <w:szCs w:val="18"/>
          <w:lang w:eastAsia="tr-TR"/>
        </w:rPr>
        <w:t>mail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info</w:t>
      </w:r>
      <w:proofErr w:type="gramEnd"/>
      <w:r w:rsidRPr="006B516B">
        <w:rPr>
          <w:rFonts w:ascii="Times New Roman" w:eastAsia="Times New Roman" w:hAnsi="Times New Roman" w:cs="Times New Roman"/>
          <w:color w:val="000000"/>
          <w:sz w:val="18"/>
          <w:szCs w:val="18"/>
          <w:lang w:eastAsia="tr-TR"/>
        </w:rPr>
        <w:t>@ipkb.gov.tr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szCs w:val="18"/>
          <w:lang w:eastAsia="tr-TR"/>
        </w:rPr>
        <w:t>Web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www</w:t>
      </w:r>
      <w:proofErr w:type="gramEnd"/>
      <w:r w:rsidRPr="006B516B">
        <w:rPr>
          <w:rFonts w:ascii="Times New Roman" w:eastAsia="Times New Roman" w:hAnsi="Times New Roman" w:cs="Times New Roman"/>
          <w:color w:val="000000"/>
          <w:sz w:val="18"/>
          <w:szCs w:val="18"/>
          <w:lang w:eastAsia="tr-TR"/>
        </w:rPr>
        <w:t>.</w:t>
      </w:r>
      <w:proofErr w:type="spellStart"/>
      <w:r w:rsidRPr="006B516B">
        <w:rPr>
          <w:rFonts w:ascii="Times New Roman" w:eastAsia="Times New Roman" w:hAnsi="Times New Roman" w:cs="Times New Roman"/>
          <w:color w:val="000000"/>
          <w:sz w:val="18"/>
          <w:szCs w:val="18"/>
          <w:lang w:eastAsia="tr-TR"/>
        </w:rPr>
        <w:t>ipkb</w:t>
      </w:r>
      <w:proofErr w:type="spellEnd"/>
      <w:r w:rsidRPr="006B516B">
        <w:rPr>
          <w:rFonts w:ascii="Times New Roman" w:eastAsia="Times New Roman" w:hAnsi="Times New Roman" w:cs="Times New Roman"/>
          <w:color w:val="000000"/>
          <w:sz w:val="18"/>
          <w:szCs w:val="18"/>
          <w:lang w:eastAsia="tr-TR"/>
        </w:rPr>
        <w:t>.gov.tr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5856/1/1</w:t>
      </w:r>
      <w:proofErr w:type="gramEnd"/>
      <w:r w:rsidRPr="006B516B">
        <w:rPr>
          <w:rFonts w:ascii="Times New Roman" w:eastAsia="Times New Roman" w:hAnsi="Times New Roman" w:cs="Times New Roman"/>
          <w:color w:val="000000"/>
          <w:sz w:val="18"/>
          <w:szCs w:val="18"/>
          <w:lang w:eastAsia="tr-TR"/>
        </w:rPr>
        <w:t>-1</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28"/>
          <w:szCs w:val="28"/>
          <w:lang w:eastAsia="tr-TR"/>
        </w:rPr>
        <w:t>—————</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INVITATION FOR BIDS (IFB)</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REPUBLIC OF TURKEY</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Governorship</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Istanbul</w:t>
      </w:r>
      <w:proofErr w:type="spellEnd"/>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Istanbul</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Project</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Coordination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Unit</w:t>
      </w:r>
      <w:proofErr w:type="spellEnd"/>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İstanbul</w:t>
      </w:r>
      <w:r w:rsidRPr="006B516B">
        <w:rPr>
          <w:rFonts w:ascii="Times New Roman" w:eastAsia="Times New Roman" w:hAnsi="Times New Roman" w:cs="Times New Roman"/>
          <w:color w:val="000000"/>
          <w:sz w:val="18"/>
          <w:lang w:eastAsia="tr-TR"/>
        </w:rPr>
        <w:t> Seismic </w:t>
      </w:r>
      <w:r w:rsidRPr="006B516B">
        <w:rPr>
          <w:rFonts w:ascii="Times New Roman" w:eastAsia="Times New Roman" w:hAnsi="Times New Roman" w:cs="Times New Roman"/>
          <w:color w:val="000000"/>
          <w:sz w:val="18"/>
          <w:szCs w:val="18"/>
          <w:lang w:eastAsia="tr-TR"/>
        </w:rPr>
        <w:t>Risk</w:t>
      </w:r>
      <w:r w:rsidRPr="006B516B">
        <w:rPr>
          <w:rFonts w:ascii="Times New Roman" w:eastAsia="Times New Roman" w:hAnsi="Times New Roman" w:cs="Times New Roman"/>
          <w:color w:val="000000"/>
          <w:sz w:val="18"/>
          <w:lang w:eastAsia="tr-TR"/>
        </w:rPr>
        <w:t> Mitigation and Emergency Preparedness </w:t>
      </w:r>
      <w:r w:rsidRPr="006B516B">
        <w:rPr>
          <w:rFonts w:ascii="Times New Roman" w:eastAsia="Times New Roman" w:hAnsi="Times New Roman" w:cs="Times New Roman"/>
          <w:color w:val="000000"/>
          <w:sz w:val="18"/>
          <w:szCs w:val="18"/>
          <w:lang w:eastAsia="tr-TR"/>
        </w:rPr>
        <w:t>Project (ISMEP)</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pacing w:val="-4"/>
          <w:sz w:val="18"/>
          <w:szCs w:val="18"/>
          <w:lang w:eastAsia="tr-TR"/>
        </w:rPr>
        <w:t>“CONTRACT PACKAGE FOR RECONSTRUCTION WORK OF EDUCATIONAL BUILDINGS”</w:t>
      </w:r>
    </w:p>
    <w:p w:rsidR="00A95F58" w:rsidRPr="006B516B" w:rsidRDefault="00A95F58" w:rsidP="00655B9E">
      <w:pPr>
        <w:spacing w:after="0" w:line="240" w:lineRule="atLeast"/>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(AF-CEB-WB04-WORKS-11)</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1 - The Government of Turkey has received a loan from the the International Bank </w:t>
      </w:r>
      <w:proofErr w:type="spellStart"/>
      <w:r w:rsidRPr="006B516B">
        <w:rPr>
          <w:rFonts w:ascii="Times New Roman" w:eastAsia="Times New Roman" w:hAnsi="Times New Roman" w:cs="Times New Roman"/>
          <w:color w:val="000000"/>
          <w:sz w:val="18"/>
          <w:lang w:eastAsia="tr-TR"/>
        </w:rPr>
        <w:t>for</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Reconstruction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Development</w:t>
      </w:r>
      <w:proofErr w:type="spellEnd"/>
      <w:r w:rsidRPr="006B516B">
        <w:rPr>
          <w:rFonts w:ascii="Times New Roman" w:eastAsia="Times New Roman" w:hAnsi="Times New Roman" w:cs="Times New Roman"/>
          <w:color w:val="000000"/>
          <w:sz w:val="18"/>
          <w:lang w:eastAsia="tr-TR"/>
        </w:rPr>
        <w:t xml:space="preserve"> (IBRD), </w:t>
      </w:r>
      <w:proofErr w:type="spellStart"/>
      <w:r w:rsidRPr="006B516B">
        <w:rPr>
          <w:rFonts w:ascii="Times New Roman" w:eastAsia="Times New Roman" w:hAnsi="Times New Roman" w:cs="Times New Roman"/>
          <w:color w:val="000000"/>
          <w:sz w:val="18"/>
          <w:lang w:eastAsia="tr-TR"/>
        </w:rPr>
        <w:t>European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InvestmentBank</w:t>
      </w:r>
      <w:proofErr w:type="spellEnd"/>
      <w:r w:rsidRPr="006B516B">
        <w:rPr>
          <w:rFonts w:ascii="Times New Roman" w:eastAsia="Times New Roman" w:hAnsi="Times New Roman" w:cs="Times New Roman"/>
          <w:color w:val="000000"/>
          <w:sz w:val="18"/>
          <w:lang w:eastAsia="tr-TR"/>
        </w:rPr>
        <w:t xml:space="preserve"> (EIB), </w:t>
      </w:r>
      <w:proofErr w:type="spellStart"/>
      <w:r w:rsidRPr="006B516B">
        <w:rPr>
          <w:rFonts w:ascii="Times New Roman" w:eastAsia="Times New Roman" w:hAnsi="Times New Roman" w:cs="Times New Roman"/>
          <w:color w:val="000000"/>
          <w:sz w:val="18"/>
          <w:lang w:eastAsia="tr-TR"/>
        </w:rPr>
        <w:t>Council</w:t>
      </w:r>
      <w:proofErr w:type="spellEnd"/>
      <w:r w:rsidRPr="006B516B">
        <w:rPr>
          <w:rFonts w:ascii="Times New Roman" w:eastAsia="Times New Roman" w:hAnsi="Times New Roman" w:cs="Times New Roman"/>
          <w:color w:val="000000"/>
          <w:sz w:val="18"/>
          <w:lang w:eastAsia="tr-TR"/>
        </w:rPr>
        <w:t xml:space="preserve"> of </w:t>
      </w:r>
      <w:proofErr w:type="spellStart"/>
      <w:r w:rsidRPr="006B516B">
        <w:rPr>
          <w:rFonts w:ascii="Times New Roman" w:eastAsia="Times New Roman" w:hAnsi="Times New Roman" w:cs="Times New Roman"/>
          <w:color w:val="000000"/>
          <w:sz w:val="18"/>
          <w:lang w:eastAsia="tr-TR"/>
        </w:rPr>
        <w:t>Europe</w:t>
      </w:r>
      <w:proofErr w:type="spellEnd"/>
      <w:r w:rsidRPr="006B516B">
        <w:rPr>
          <w:rFonts w:ascii="Times New Roman" w:eastAsia="Times New Roman" w:hAnsi="Times New Roman" w:cs="Times New Roman"/>
          <w:color w:val="000000"/>
          <w:sz w:val="18"/>
          <w:lang w:eastAsia="tr-TR"/>
        </w:rPr>
        <w:t xml:space="preserve"> </w:t>
      </w:r>
      <w:proofErr w:type="spellStart"/>
      <w:r w:rsidRPr="006B516B">
        <w:rPr>
          <w:rFonts w:ascii="Times New Roman" w:eastAsia="Times New Roman" w:hAnsi="Times New Roman" w:cs="Times New Roman"/>
          <w:color w:val="000000"/>
          <w:sz w:val="18"/>
          <w:lang w:eastAsia="tr-TR"/>
        </w:rPr>
        <w:t>Development</w:t>
      </w:r>
      <w:proofErr w:type="spellEnd"/>
      <w:r w:rsidRPr="006B516B">
        <w:rPr>
          <w:rFonts w:ascii="Times New Roman" w:eastAsia="Times New Roman" w:hAnsi="Times New Roman" w:cs="Times New Roman"/>
          <w:color w:val="000000"/>
          <w:sz w:val="18"/>
          <w:lang w:eastAsia="tr-TR"/>
        </w:rPr>
        <w:t xml:space="preserve"> Bank (CEB)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Islamic</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Development</w:t>
      </w:r>
      <w:proofErr w:type="spellEnd"/>
      <w:r w:rsidRPr="006B516B">
        <w:rPr>
          <w:rFonts w:ascii="Times New Roman" w:eastAsia="Times New Roman" w:hAnsi="Times New Roman" w:cs="Times New Roman"/>
          <w:color w:val="000000"/>
          <w:sz w:val="18"/>
          <w:lang w:eastAsia="tr-TR"/>
        </w:rPr>
        <w:t xml:space="preserve"> Bank (IDB), and intends to use this loan for reconstruction of Public Buildingscovering Hospitals, </w:t>
      </w:r>
      <w:proofErr w:type="spellStart"/>
      <w:r w:rsidRPr="006B516B">
        <w:rPr>
          <w:rFonts w:ascii="Times New Roman" w:eastAsia="Times New Roman" w:hAnsi="Times New Roman" w:cs="Times New Roman"/>
          <w:color w:val="000000"/>
          <w:sz w:val="18"/>
          <w:lang w:eastAsia="tr-TR"/>
        </w:rPr>
        <w:t>Schools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Administrative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Buildings</w:t>
      </w:r>
      <w:proofErr w:type="spellEnd"/>
      <w:r w:rsidRPr="006B516B">
        <w:rPr>
          <w:rFonts w:ascii="Times New Roman" w:eastAsia="Times New Roman" w:hAnsi="Times New Roman" w:cs="Times New Roman"/>
          <w:color w:val="000000"/>
          <w:sz w:val="18"/>
          <w:lang w:eastAsia="tr-TR"/>
        </w:rPr>
        <w:t> in </w:t>
      </w:r>
      <w:proofErr w:type="spellStart"/>
      <w:r w:rsidRPr="006B516B">
        <w:rPr>
          <w:rFonts w:ascii="Times New Roman" w:eastAsia="Times New Roman" w:hAnsi="Times New Roman" w:cs="Times New Roman"/>
          <w:color w:val="000000"/>
          <w:sz w:val="18"/>
          <w:lang w:eastAsia="tr-TR"/>
        </w:rPr>
        <w:t>Istanbul</w:t>
      </w:r>
      <w:proofErr w:type="spellEnd"/>
      <w:r w:rsidRPr="006B516B">
        <w:rPr>
          <w:rFonts w:ascii="Times New Roman" w:eastAsia="Times New Roman" w:hAnsi="Times New Roman" w:cs="Times New Roman"/>
          <w:color w:val="000000"/>
          <w:sz w:val="18"/>
          <w:lang w:eastAsia="tr-TR"/>
        </w:rPr>
        <w:t>.</w:t>
      </w:r>
      <w:proofErr w:type="gram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2 - Republic of Turkey, Governorship of Istanbul, Istanbul Project Coordination Unit (IPCU) now invites the Bidders to submit sealed bids underInternational Competitive Bidding – Smaller Works (ICB) in </w:t>
      </w:r>
      <w:proofErr w:type="spellStart"/>
      <w:r w:rsidRPr="006B516B">
        <w:rPr>
          <w:rFonts w:ascii="Times New Roman" w:eastAsia="Times New Roman" w:hAnsi="Times New Roman" w:cs="Times New Roman"/>
          <w:color w:val="000000"/>
          <w:sz w:val="18"/>
          <w:lang w:eastAsia="tr-TR"/>
        </w:rPr>
        <w:t>accordance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with</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World</w:t>
      </w:r>
      <w:proofErr w:type="spellEnd"/>
      <w:r w:rsidRPr="006B516B">
        <w:rPr>
          <w:rFonts w:ascii="Times New Roman" w:eastAsia="Times New Roman" w:hAnsi="Times New Roman" w:cs="Times New Roman"/>
          <w:color w:val="000000"/>
          <w:sz w:val="18"/>
          <w:lang w:eastAsia="tr-TR"/>
        </w:rPr>
        <w:t xml:space="preserve"> Bank procurement guidelines for the Reconstruction Work of EducationalBuildings in lump sum bases under the scope of contract package given below.</w:t>
      </w:r>
      <w:proofErr w:type="gram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szCs w:val="18"/>
          <w:lang w:eastAsia="tr-TR"/>
        </w:rPr>
        <w:t>Construction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Contract</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Id</w:t>
      </w:r>
      <w:proofErr w:type="spellEnd"/>
      <w:r w:rsidRPr="006B516B">
        <w:rPr>
          <w:rFonts w:ascii="Times New Roman" w:eastAsia="Times New Roman" w:hAnsi="Times New Roman" w:cs="Times New Roman"/>
          <w:color w:val="000000"/>
          <w:sz w:val="18"/>
          <w:szCs w:val="18"/>
          <w:lang w:eastAsia="tr-TR"/>
        </w:rPr>
        <w:t>. No - (AF-CEB-WB04-WORKS-11)</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lang w:eastAsia="tr-TR"/>
        </w:rPr>
        <w:t>Lump Sum Turnkey Reconstruction works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following </w:t>
      </w:r>
      <w:r w:rsidRPr="006B516B">
        <w:rPr>
          <w:rFonts w:ascii="Times New Roman" w:eastAsia="Times New Roman" w:hAnsi="Times New Roman" w:cs="Times New Roman"/>
          <w:color w:val="000000"/>
          <w:sz w:val="18"/>
          <w:szCs w:val="18"/>
          <w:lang w:eastAsia="tr-TR"/>
        </w:rPr>
        <w:t>3</w:t>
      </w:r>
      <w:r w:rsidRPr="006B516B">
        <w:rPr>
          <w:rFonts w:ascii="Times New Roman" w:eastAsia="Times New Roman" w:hAnsi="Times New Roman" w:cs="Times New Roman"/>
          <w:color w:val="000000"/>
          <w:sz w:val="18"/>
          <w:lang w:eastAsia="tr-TR"/>
        </w:rPr>
        <w:t> Educational Buildings shall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realized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Istanbul</w:t>
      </w:r>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w:t>
      </w:r>
    </w:p>
    <w:tbl>
      <w:tblPr>
        <w:tblW w:w="8629" w:type="dxa"/>
        <w:tblInd w:w="534" w:type="dxa"/>
        <w:tblCellMar>
          <w:left w:w="0" w:type="dxa"/>
          <w:right w:w="0" w:type="dxa"/>
        </w:tblCellMar>
        <w:tblLook w:val="04A0"/>
      </w:tblPr>
      <w:tblGrid>
        <w:gridCol w:w="530"/>
        <w:gridCol w:w="968"/>
        <w:gridCol w:w="1212"/>
        <w:gridCol w:w="5919"/>
      </w:tblGrid>
      <w:tr w:rsidR="00A95F58" w:rsidRPr="006B516B" w:rsidTr="00E37B5B">
        <w:trPr>
          <w:trHeight w:val="20"/>
        </w:trPr>
        <w:tc>
          <w:tcPr>
            <w:tcW w:w="0" w:type="auto"/>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AF-CEB-WB04-WORKS-11</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szCs w:val="18"/>
                <w:lang w:eastAsia="tr-TR"/>
              </w:rPr>
              <w:t>City</w:t>
            </w:r>
            <w:proofErr w:type="spellEnd"/>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lang w:eastAsia="tr-TR"/>
              </w:rPr>
              <w:t>District</w:t>
            </w:r>
            <w:proofErr w:type="spellEnd"/>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Name-</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Address</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of</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the</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Building</w:t>
            </w:r>
            <w:proofErr w:type="spellEnd"/>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lang w:eastAsia="tr-TR"/>
              </w:rPr>
              <w:t>Çekmeköy</w:t>
            </w:r>
            <w:proofErr w:type="spellEnd"/>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Erdal Yılmaz</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Primary</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szCs w:val="18"/>
                <w:lang w:eastAsia="tr-TR"/>
              </w:rPr>
              <w:t>School</w:t>
            </w:r>
            <w:proofErr w:type="spellEnd"/>
          </w:p>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Ömerli Mah. Ömerli Cad. No:60</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Çekmeköy</w:t>
            </w:r>
            <w:proofErr w:type="spellEnd"/>
            <w:r w:rsidRPr="006B516B">
              <w:rPr>
                <w:rFonts w:ascii="Times New Roman" w:eastAsia="Times New Roman" w:hAnsi="Times New Roman" w:cs="Times New Roman"/>
                <w:sz w:val="18"/>
                <w:szCs w:val="18"/>
                <w:lang w:eastAsia="tr-TR"/>
              </w:rPr>
              <w:t>/İSTANBUL</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Pendik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Fethi</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Gemuhluoğlu</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Primary</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szCs w:val="18"/>
                <w:lang w:eastAsia="tr-TR"/>
              </w:rPr>
              <w:t>School</w:t>
            </w:r>
            <w:proofErr w:type="spellEnd"/>
          </w:p>
          <w:p w:rsidR="00A95F58" w:rsidRPr="006B516B" w:rsidRDefault="00A95F58" w:rsidP="00655B9E">
            <w:pPr>
              <w:spacing w:after="0" w:line="20" w:lineRule="atLeast"/>
              <w:rPr>
                <w:rFonts w:ascii="Times New Roman" w:eastAsia="Times New Roman" w:hAnsi="Times New Roman" w:cs="Times New Roman"/>
                <w:sz w:val="20"/>
                <w:szCs w:val="20"/>
                <w:lang w:eastAsia="tr-TR"/>
              </w:rPr>
            </w:pPr>
            <w:proofErr w:type="spellStart"/>
            <w:r w:rsidRPr="006B516B">
              <w:rPr>
                <w:rFonts w:ascii="Times New Roman" w:eastAsia="Times New Roman" w:hAnsi="Times New Roman" w:cs="Times New Roman"/>
                <w:sz w:val="18"/>
                <w:lang w:eastAsia="tr-TR"/>
              </w:rPr>
              <w:t>Velibaba</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Mah. İBB</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Dolayoba</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Kiptaş</w:t>
            </w:r>
            <w:proofErr w:type="spellEnd"/>
            <w:r w:rsidRPr="006B516B">
              <w:rPr>
                <w:rFonts w:ascii="Times New Roman" w:eastAsia="Times New Roman" w:hAnsi="Times New Roman" w:cs="Times New Roman"/>
                <w:sz w:val="18"/>
                <w:lang w:eastAsia="tr-TR"/>
              </w:rPr>
              <w:t> </w:t>
            </w:r>
            <w:r w:rsidRPr="006B516B">
              <w:rPr>
                <w:rFonts w:ascii="Times New Roman" w:eastAsia="Times New Roman" w:hAnsi="Times New Roman" w:cs="Times New Roman"/>
                <w:sz w:val="18"/>
                <w:szCs w:val="18"/>
                <w:lang w:eastAsia="tr-TR"/>
              </w:rPr>
              <w:t>Sitesi Pendik/ İSTANBUL</w:t>
            </w:r>
          </w:p>
        </w:tc>
      </w:tr>
      <w:tr w:rsidR="00A95F58" w:rsidRPr="006B516B" w:rsidTr="00E37B5B">
        <w:trPr>
          <w:trHeight w:val="2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Pendik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5F58" w:rsidRPr="006B516B" w:rsidRDefault="00A95F58" w:rsidP="00655B9E">
            <w:pPr>
              <w:spacing w:after="0" w:line="24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Prof. Dr. Hulusi Behçet</w:t>
            </w:r>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Medical</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lang w:eastAsia="tr-TR"/>
              </w:rPr>
              <w:t>Vocational</w:t>
            </w:r>
            <w:proofErr w:type="spellEnd"/>
            <w:r w:rsidRPr="006B516B">
              <w:rPr>
                <w:rFonts w:ascii="Times New Roman" w:eastAsia="Times New Roman" w:hAnsi="Times New Roman" w:cs="Times New Roman"/>
                <w:sz w:val="18"/>
                <w:lang w:eastAsia="tr-TR"/>
              </w:rPr>
              <w:t> </w:t>
            </w:r>
            <w:proofErr w:type="spellStart"/>
            <w:r w:rsidRPr="006B516B">
              <w:rPr>
                <w:rFonts w:ascii="Times New Roman" w:eastAsia="Times New Roman" w:hAnsi="Times New Roman" w:cs="Times New Roman"/>
                <w:sz w:val="18"/>
                <w:szCs w:val="18"/>
                <w:lang w:eastAsia="tr-TR"/>
              </w:rPr>
              <w:t>School</w:t>
            </w:r>
            <w:proofErr w:type="spellEnd"/>
          </w:p>
          <w:p w:rsidR="00A95F58" w:rsidRPr="006B516B" w:rsidRDefault="00A95F58" w:rsidP="00655B9E">
            <w:pPr>
              <w:spacing w:after="0" w:line="20" w:lineRule="atLeast"/>
              <w:rPr>
                <w:rFonts w:ascii="Times New Roman" w:eastAsia="Times New Roman" w:hAnsi="Times New Roman" w:cs="Times New Roman"/>
                <w:sz w:val="20"/>
                <w:szCs w:val="20"/>
                <w:lang w:eastAsia="tr-TR"/>
              </w:rPr>
            </w:pPr>
            <w:r w:rsidRPr="006B516B">
              <w:rPr>
                <w:rFonts w:ascii="Times New Roman" w:eastAsia="Times New Roman" w:hAnsi="Times New Roman" w:cs="Times New Roman"/>
                <w:sz w:val="18"/>
                <w:szCs w:val="18"/>
                <w:lang w:eastAsia="tr-TR"/>
              </w:rPr>
              <w:t>Ertuğrul Gazi Şeyh Şamil Cad. No:3 Pendik/İSTANBUL</w:t>
            </w:r>
          </w:p>
        </w:tc>
      </w:tr>
    </w:tbl>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lastRenderedPageBreak/>
        <w:t>3 - Minimum</w:t>
      </w:r>
      <w:r w:rsidRPr="006B516B">
        <w:rPr>
          <w:rFonts w:ascii="Times New Roman" w:eastAsia="Times New Roman" w:hAnsi="Times New Roman" w:cs="Times New Roman"/>
          <w:color w:val="000000"/>
          <w:sz w:val="18"/>
          <w:lang w:eastAsia="tr-TR"/>
        </w:rPr>
        <w:t> qualification criteria valid for contract package are given below</w:t>
      </w:r>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I. Minimum </w:t>
      </w:r>
      <w:proofErr w:type="spellStart"/>
      <w:r w:rsidRPr="006B516B">
        <w:rPr>
          <w:rFonts w:ascii="Times New Roman" w:eastAsia="Times New Roman" w:hAnsi="Times New Roman" w:cs="Times New Roman"/>
          <w:color w:val="000000"/>
          <w:sz w:val="18"/>
          <w:lang w:eastAsia="tr-TR"/>
        </w:rPr>
        <w:t>average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annual</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turnover</w:t>
      </w:r>
      <w:proofErr w:type="spellEnd"/>
      <w:r w:rsidRPr="006B516B">
        <w:rPr>
          <w:rFonts w:ascii="Times New Roman" w:eastAsia="Times New Roman" w:hAnsi="Times New Roman" w:cs="Times New Roman"/>
          <w:color w:val="000000"/>
          <w:sz w:val="18"/>
          <w:lang w:eastAsia="tr-TR"/>
        </w:rPr>
        <w:t> in </w:t>
      </w:r>
      <w:proofErr w:type="spellStart"/>
      <w:r w:rsidRPr="006B516B">
        <w:rPr>
          <w:rFonts w:ascii="Times New Roman" w:eastAsia="Times New Roman" w:hAnsi="Times New Roman" w:cs="Times New Roman"/>
          <w:color w:val="000000"/>
          <w:sz w:val="18"/>
          <w:lang w:eastAsia="tr-TR"/>
        </w:rPr>
        <w:t>construction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work</w:t>
      </w:r>
      <w:proofErr w:type="spellEnd"/>
      <w:r w:rsidRPr="006B516B">
        <w:rPr>
          <w:rFonts w:ascii="Times New Roman" w:eastAsia="Times New Roman" w:hAnsi="Times New Roman" w:cs="Times New Roman"/>
          <w:color w:val="000000"/>
          <w:sz w:val="18"/>
          <w:lang w:eastAsia="tr-TR"/>
        </w:rPr>
        <w:t> of 40.000.000,00 TL, </w:t>
      </w:r>
      <w:proofErr w:type="spellStart"/>
      <w:r w:rsidRPr="006B516B">
        <w:rPr>
          <w:rFonts w:ascii="Times New Roman" w:eastAsia="Times New Roman" w:hAnsi="Times New Roman" w:cs="Times New Roman"/>
          <w:color w:val="000000"/>
          <w:sz w:val="18"/>
          <w:lang w:eastAsia="tr-TR"/>
        </w:rPr>
        <w:t>calculated</w:t>
      </w:r>
      <w:proofErr w:type="spellEnd"/>
      <w:r w:rsidRPr="006B516B">
        <w:rPr>
          <w:rFonts w:ascii="Times New Roman" w:eastAsia="Times New Roman" w:hAnsi="Times New Roman" w:cs="Times New Roman"/>
          <w:color w:val="000000"/>
          <w:sz w:val="18"/>
          <w:lang w:eastAsia="tr-TR"/>
        </w:rPr>
        <w:t> as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average</w:t>
      </w:r>
      <w:proofErr w:type="spellEnd"/>
      <w:r w:rsidRPr="006B516B">
        <w:rPr>
          <w:rFonts w:ascii="Times New Roman" w:eastAsia="Times New Roman" w:hAnsi="Times New Roman" w:cs="Times New Roman"/>
          <w:color w:val="000000"/>
          <w:sz w:val="18"/>
          <w:lang w:eastAsia="tr-TR"/>
        </w:rPr>
        <w:t> of total certified payments certified by Certified(Sworn-in) Public Accountant and received for construction works in progress or completed, within the last 3 (</w:t>
      </w:r>
      <w:proofErr w:type="spellStart"/>
      <w:r w:rsidRPr="006B516B">
        <w:rPr>
          <w:rFonts w:ascii="Times New Roman" w:eastAsia="Times New Roman" w:hAnsi="Times New Roman" w:cs="Times New Roman"/>
          <w:color w:val="000000"/>
          <w:sz w:val="18"/>
          <w:lang w:eastAsia="tr-TR"/>
        </w:rPr>
        <w:t>three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years</w:t>
      </w:r>
      <w:proofErr w:type="spellEnd"/>
      <w:r w:rsidRPr="006B516B">
        <w:rPr>
          <w:rFonts w:ascii="Times New Roman" w:eastAsia="Times New Roman" w:hAnsi="Times New Roman" w:cs="Times New Roman"/>
          <w:color w:val="000000"/>
          <w:sz w:val="18"/>
          <w:lang w:eastAsia="tr-TR"/>
        </w:rPr>
        <w:t xml:space="preserve"> (2013, 2014 and 2015), for which theannual turnovers for corresponding years should be brought to 2016 basis by using Ministry of </w:t>
      </w:r>
      <w:proofErr w:type="spellStart"/>
      <w:r w:rsidRPr="006B516B">
        <w:rPr>
          <w:rFonts w:ascii="Times New Roman" w:eastAsia="Times New Roman" w:hAnsi="Times New Roman" w:cs="Times New Roman"/>
          <w:color w:val="000000"/>
          <w:sz w:val="18"/>
          <w:lang w:eastAsia="tr-TR"/>
        </w:rPr>
        <w:t>Environment</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Urban Planning certificate coefficients. </w:t>
      </w:r>
      <w:proofErr w:type="gramEnd"/>
      <w:r w:rsidRPr="006B516B">
        <w:rPr>
          <w:rFonts w:ascii="Times New Roman" w:eastAsia="Times New Roman" w:hAnsi="Times New Roman" w:cs="Times New Roman"/>
          <w:color w:val="000000"/>
          <w:sz w:val="18"/>
          <w:lang w:eastAsia="tr-TR"/>
        </w:rPr>
        <w:t>If, theBidder has been awarded or has an on-going contract for a construction contract with IPCU for which the provisional acceptance has not yet been issued, the sumof such contract prices must be subtracted from the sum of the-last-three-years-annual turnover in construction work. </w:t>
      </w:r>
      <w:r w:rsidRPr="006B516B">
        <w:rPr>
          <w:rFonts w:ascii="Times New Roman" w:eastAsia="Times New Roman" w:hAnsi="Times New Roman" w:cs="Times New Roman"/>
          <w:color w:val="000000"/>
          <w:sz w:val="18"/>
          <w:szCs w:val="18"/>
          <w:lang w:eastAsia="tr-TR"/>
        </w:rPr>
        <w:t>As a</w:t>
      </w:r>
      <w:r w:rsidRPr="006B516B">
        <w:rPr>
          <w:rFonts w:ascii="Times New Roman" w:eastAsia="Times New Roman" w:hAnsi="Times New Roman" w:cs="Times New Roman"/>
          <w:color w:val="000000"/>
          <w:sz w:val="18"/>
          <w:lang w:eastAsia="tr-TR"/>
        </w:rPr>
        <w:t> result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this reduction</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if the averageannual turnover amount for the last three years </w:t>
      </w:r>
      <w:r w:rsidRPr="006B516B">
        <w:rPr>
          <w:rFonts w:ascii="Times New Roman" w:eastAsia="Times New Roman" w:hAnsi="Times New Roman" w:cs="Times New Roman"/>
          <w:color w:val="000000"/>
          <w:sz w:val="18"/>
          <w:szCs w:val="18"/>
          <w:lang w:eastAsia="tr-TR"/>
        </w:rPr>
        <w:t>has</w:t>
      </w:r>
      <w:r w:rsidRPr="006B516B">
        <w:rPr>
          <w:rFonts w:ascii="Times New Roman" w:eastAsia="Times New Roman" w:hAnsi="Times New Roman" w:cs="Times New Roman"/>
          <w:color w:val="000000"/>
          <w:sz w:val="18"/>
          <w:lang w:eastAsia="tr-TR"/>
        </w:rPr>
        <w:t> become less than the requested </w:t>
      </w:r>
      <w:r w:rsidRPr="006B516B">
        <w:rPr>
          <w:rFonts w:ascii="Times New Roman" w:eastAsia="Times New Roman" w:hAnsi="Times New Roman" w:cs="Times New Roman"/>
          <w:color w:val="000000"/>
          <w:sz w:val="18"/>
          <w:szCs w:val="18"/>
          <w:lang w:eastAsia="tr-TR"/>
        </w:rPr>
        <w:t>minimum</w:t>
      </w:r>
      <w:r w:rsidRPr="006B516B">
        <w:rPr>
          <w:rFonts w:ascii="Times New Roman" w:eastAsia="Times New Roman" w:hAnsi="Times New Roman" w:cs="Times New Roman"/>
          <w:color w:val="000000"/>
          <w:sz w:val="18"/>
          <w:lang w:eastAsia="tr-TR"/>
        </w:rPr>
        <w:t> average annual turnover amount above</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the Bidder cannot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qualified</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In case the Bidder performing such contract </w:t>
      </w:r>
      <w:r w:rsidRPr="006B516B">
        <w:rPr>
          <w:rFonts w:ascii="Times New Roman" w:eastAsia="Times New Roman" w:hAnsi="Times New Roman" w:cs="Times New Roman"/>
          <w:color w:val="000000"/>
          <w:sz w:val="18"/>
          <w:szCs w:val="18"/>
          <w:lang w:eastAsia="tr-TR"/>
        </w:rPr>
        <w:t>(s)</w:t>
      </w:r>
      <w:r w:rsidRPr="006B516B">
        <w:rPr>
          <w:rFonts w:ascii="Times New Roman" w:eastAsia="Times New Roman" w:hAnsi="Times New Roman" w:cs="Times New Roman"/>
          <w:color w:val="000000"/>
          <w:sz w:val="18"/>
          <w:lang w:eastAsia="tr-TR"/>
        </w:rPr>
        <w:t> within the structure </w:t>
      </w:r>
      <w:r w:rsidRPr="006B516B">
        <w:rPr>
          <w:rFonts w:ascii="Times New Roman" w:eastAsia="Times New Roman" w:hAnsi="Times New Roman" w:cs="Times New Roman"/>
          <w:color w:val="000000"/>
          <w:sz w:val="18"/>
          <w:szCs w:val="18"/>
          <w:lang w:eastAsia="tr-TR"/>
        </w:rPr>
        <w:t>of a</w:t>
      </w:r>
      <w:r w:rsidRPr="006B516B">
        <w:rPr>
          <w:rFonts w:ascii="Times New Roman" w:eastAsia="Times New Roman" w:hAnsi="Times New Roman" w:cs="Times New Roman"/>
          <w:color w:val="000000"/>
          <w:sz w:val="18"/>
          <w:lang w:eastAsia="tr-TR"/>
        </w:rPr>
        <w:t> joint venture for </w:t>
      </w:r>
      <w:r w:rsidRPr="006B516B">
        <w:rPr>
          <w:rFonts w:ascii="Times New Roman" w:eastAsia="Times New Roman" w:hAnsi="Times New Roman" w:cs="Times New Roman"/>
          <w:color w:val="000000"/>
          <w:sz w:val="18"/>
          <w:szCs w:val="18"/>
          <w:lang w:eastAsia="tr-TR"/>
        </w:rPr>
        <w:t>IPCU,</w:t>
      </w:r>
      <w:r w:rsidRPr="006B516B">
        <w:rPr>
          <w:rFonts w:ascii="Times New Roman" w:eastAsia="Times New Roman" w:hAnsi="Times New Roman" w:cs="Times New Roman"/>
          <w:color w:val="000000"/>
          <w:sz w:val="18"/>
          <w:lang w:eastAsia="tr-TR"/>
        </w:rPr>
        <w:t> the financial value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said contract should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taken </w:t>
      </w:r>
      <w:r w:rsidRPr="006B516B">
        <w:rPr>
          <w:rFonts w:ascii="Times New Roman" w:eastAsia="Times New Roman" w:hAnsi="Times New Roman" w:cs="Times New Roman"/>
          <w:color w:val="000000"/>
          <w:sz w:val="18"/>
          <w:szCs w:val="18"/>
          <w:lang w:eastAsia="tr-TR"/>
        </w:rPr>
        <w:t>as</w:t>
      </w:r>
      <w:r w:rsidRPr="006B516B">
        <w:rPr>
          <w:rFonts w:ascii="Times New Roman" w:eastAsia="Times New Roman" w:hAnsi="Times New Roman" w:cs="Times New Roman"/>
          <w:color w:val="000000"/>
          <w:sz w:val="18"/>
          <w:lang w:eastAsia="tr-TR"/>
        </w:rPr>
        <w:t> theproportionate amount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partnership share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Bidder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such Joint Venture</w:t>
      </w:r>
      <w:r w:rsidRPr="006B516B">
        <w:rPr>
          <w:rFonts w:ascii="Times New Roman" w:eastAsia="Times New Roman" w:hAnsi="Times New Roman" w:cs="Times New Roman"/>
          <w:color w:val="000000"/>
          <w:sz w:val="18"/>
          <w:szCs w:val="18"/>
          <w:lang w:eastAsia="tr-TR"/>
        </w:rPr>
        <w:t>. As a</w:t>
      </w:r>
      <w:r w:rsidRPr="006B516B">
        <w:rPr>
          <w:rFonts w:ascii="Times New Roman" w:eastAsia="Times New Roman" w:hAnsi="Times New Roman" w:cs="Times New Roman"/>
          <w:color w:val="000000"/>
          <w:sz w:val="18"/>
          <w:lang w:eastAsia="tr-TR"/>
        </w:rPr>
        <w:t> result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this reduction</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if the average annual turnover amount for the lastthree years </w:t>
      </w:r>
      <w:r w:rsidRPr="006B516B">
        <w:rPr>
          <w:rFonts w:ascii="Times New Roman" w:eastAsia="Times New Roman" w:hAnsi="Times New Roman" w:cs="Times New Roman"/>
          <w:color w:val="000000"/>
          <w:sz w:val="18"/>
          <w:szCs w:val="18"/>
          <w:lang w:eastAsia="tr-TR"/>
        </w:rPr>
        <w:t>has</w:t>
      </w:r>
      <w:r w:rsidRPr="006B516B">
        <w:rPr>
          <w:rFonts w:ascii="Times New Roman" w:eastAsia="Times New Roman" w:hAnsi="Times New Roman" w:cs="Times New Roman"/>
          <w:color w:val="000000"/>
          <w:sz w:val="18"/>
          <w:lang w:eastAsia="tr-TR"/>
        </w:rPr>
        <w:t> become less than the requested </w:t>
      </w:r>
      <w:r w:rsidRPr="006B516B">
        <w:rPr>
          <w:rFonts w:ascii="Times New Roman" w:eastAsia="Times New Roman" w:hAnsi="Times New Roman" w:cs="Times New Roman"/>
          <w:color w:val="000000"/>
          <w:sz w:val="18"/>
          <w:szCs w:val="18"/>
          <w:lang w:eastAsia="tr-TR"/>
        </w:rPr>
        <w:t>minimum</w:t>
      </w:r>
      <w:r w:rsidRPr="006B516B">
        <w:rPr>
          <w:rFonts w:ascii="Times New Roman" w:eastAsia="Times New Roman" w:hAnsi="Times New Roman" w:cs="Times New Roman"/>
          <w:color w:val="000000"/>
          <w:sz w:val="18"/>
          <w:lang w:eastAsia="tr-TR"/>
        </w:rPr>
        <w:t> average annual turnover amount above</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the Bidder cannot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qualified</w:t>
      </w:r>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II.</w:t>
      </w:r>
      <w:r w:rsidRPr="006B516B">
        <w:rPr>
          <w:rFonts w:ascii="Times New Roman" w:eastAsia="Times New Roman" w:hAnsi="Times New Roman" w:cs="Times New Roman"/>
          <w:color w:val="000000"/>
          <w:sz w:val="18"/>
          <w:lang w:eastAsia="tr-TR"/>
        </w:rPr>
        <w:t> Successful experience performed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accordance with the contract and technical specifications for public or private sector either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Turkey or abroad </w:t>
      </w:r>
      <w:r w:rsidRPr="006B516B">
        <w:rPr>
          <w:rFonts w:ascii="Times New Roman" w:eastAsia="Times New Roman" w:hAnsi="Times New Roman" w:cs="Times New Roman"/>
          <w:color w:val="000000"/>
          <w:sz w:val="18"/>
          <w:szCs w:val="18"/>
          <w:lang w:eastAsia="tr-TR"/>
        </w:rPr>
        <w:t>as a prime</w:t>
      </w:r>
      <w:r w:rsidRPr="006B516B">
        <w:rPr>
          <w:rFonts w:ascii="Times New Roman" w:eastAsia="Times New Roman" w:hAnsi="Times New Roman" w:cs="Times New Roman"/>
          <w:color w:val="000000"/>
          <w:sz w:val="18"/>
          <w:lang w:eastAsia="tr-TR"/>
        </w:rPr>
        <w:t> contractor</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or </w:t>
      </w:r>
      <w:r w:rsidRPr="006B516B">
        <w:rPr>
          <w:rFonts w:ascii="Times New Roman" w:eastAsia="Times New Roman" w:hAnsi="Times New Roman" w:cs="Times New Roman"/>
          <w:color w:val="000000"/>
          <w:sz w:val="18"/>
          <w:szCs w:val="18"/>
          <w:lang w:eastAsia="tr-TR"/>
        </w:rPr>
        <w:t>a</w:t>
      </w:r>
      <w:r w:rsidRPr="006B516B">
        <w:rPr>
          <w:rFonts w:ascii="Times New Roman" w:eastAsia="Times New Roman" w:hAnsi="Times New Roman" w:cs="Times New Roman"/>
          <w:color w:val="000000"/>
          <w:sz w:val="18"/>
          <w:lang w:eastAsia="tr-TR"/>
        </w:rPr>
        <w:t> joint venture </w:t>
      </w:r>
      <w:proofErr w:type="gramStart"/>
      <w:r w:rsidRPr="006B516B">
        <w:rPr>
          <w:rFonts w:ascii="Times New Roman" w:eastAsia="Times New Roman" w:hAnsi="Times New Roman" w:cs="Times New Roman"/>
          <w:color w:val="000000"/>
          <w:sz w:val="18"/>
          <w:lang w:eastAsia="tr-TR"/>
        </w:rPr>
        <w:t>partner</w:t>
      </w:r>
      <w:proofErr w:type="gramEnd"/>
      <w:r w:rsidRPr="006B516B">
        <w:rPr>
          <w:rFonts w:ascii="Times New Roman" w:eastAsia="Times New Roman" w:hAnsi="Times New Roman" w:cs="Times New Roman"/>
          <w:color w:val="000000"/>
          <w:sz w:val="18"/>
          <w:lang w:eastAsia="tr-TR"/>
        </w:rPr>
        <w:t> or subcontractor</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within last </w:t>
      </w:r>
      <w:r w:rsidRPr="006B516B">
        <w:rPr>
          <w:rFonts w:ascii="Times New Roman" w:eastAsia="Times New Roman" w:hAnsi="Times New Roman" w:cs="Times New Roman"/>
          <w:color w:val="000000"/>
          <w:sz w:val="18"/>
          <w:szCs w:val="18"/>
          <w:lang w:eastAsia="tr-TR"/>
        </w:rPr>
        <w:t>5 (</w:t>
      </w:r>
      <w:proofErr w:type="spellStart"/>
      <w:r w:rsidRPr="006B516B">
        <w:rPr>
          <w:rFonts w:ascii="Times New Roman" w:eastAsia="Times New Roman" w:hAnsi="Times New Roman" w:cs="Times New Roman"/>
          <w:color w:val="000000"/>
          <w:sz w:val="18"/>
          <w:lang w:eastAsia="tr-TR"/>
        </w:rPr>
        <w:t>five</w:t>
      </w:r>
      <w:proofErr w:type="spellEnd"/>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years</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(2011-2015) of</w:t>
      </w:r>
      <w:r w:rsidRPr="006B516B">
        <w:rPr>
          <w:rFonts w:ascii="Times New Roman" w:eastAsia="Times New Roman" w:hAnsi="Times New Roman" w:cs="Times New Roman"/>
          <w:color w:val="000000"/>
          <w:sz w:val="18"/>
          <w:lang w:eastAsia="tr-TR"/>
        </w:rPr>
        <w:t> having satisfactorily completed works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similar nature andcomplexity </w:t>
      </w:r>
      <w:r w:rsidRPr="006B516B">
        <w:rPr>
          <w:rFonts w:ascii="Times New Roman" w:eastAsia="Times New Roman" w:hAnsi="Times New Roman" w:cs="Times New Roman"/>
          <w:color w:val="000000"/>
          <w:sz w:val="18"/>
          <w:szCs w:val="18"/>
          <w:lang w:eastAsia="tr-TR"/>
        </w:rPr>
        <w:t>as</w:t>
      </w:r>
      <w:r w:rsidRPr="006B516B">
        <w:rPr>
          <w:rFonts w:ascii="Times New Roman" w:eastAsia="Times New Roman" w:hAnsi="Times New Roman" w:cs="Times New Roman"/>
          <w:color w:val="000000"/>
          <w:sz w:val="18"/>
          <w:lang w:eastAsia="tr-TR"/>
        </w:rPr>
        <w:t> follows</w:t>
      </w:r>
      <w:r w:rsidRPr="006B516B">
        <w:rPr>
          <w:rFonts w:ascii="Times New Roman" w:eastAsia="Times New Roman" w:hAnsi="Times New Roman" w:cs="Times New Roman"/>
          <w:color w:val="000000"/>
          <w:sz w:val="18"/>
          <w:szCs w:val="18"/>
          <w:lang w:eastAsia="tr-TR"/>
        </w:rPr>
        <w:t xml:space="preserve">; </w:t>
      </w:r>
      <w:proofErr w:type="spellStart"/>
      <w:r w:rsidRPr="006B516B">
        <w:rPr>
          <w:rFonts w:ascii="Times New Roman" w:eastAsia="Times New Roman" w:hAnsi="Times New Roman" w:cs="Times New Roman"/>
          <w:color w:val="000000"/>
          <w:sz w:val="18"/>
          <w:szCs w:val="18"/>
          <w:lang w:eastAsia="tr-TR"/>
        </w:rPr>
        <w:t>Construction</w:t>
      </w:r>
      <w:proofErr w:type="spellEnd"/>
      <w:r w:rsidRPr="006B516B">
        <w:rPr>
          <w:rFonts w:ascii="Times New Roman" w:eastAsia="Times New Roman" w:hAnsi="Times New Roman" w:cs="Times New Roman"/>
          <w:color w:val="000000"/>
          <w:sz w:val="18"/>
          <w:szCs w:val="18"/>
          <w:lang w:eastAsia="tr-TR"/>
        </w:rPr>
        <w:t xml:space="preserve"> of a</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new</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building</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with</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a total</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closed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construction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area</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 20.000 m</w:t>
      </w:r>
      <w:r w:rsidRPr="006B516B">
        <w:rPr>
          <w:rFonts w:ascii="Times New Roman" w:eastAsia="Times New Roman" w:hAnsi="Times New Roman" w:cs="Times New Roman"/>
          <w:color w:val="000000"/>
          <w:sz w:val="18"/>
          <w:szCs w:val="18"/>
          <w:vertAlign w:val="superscript"/>
          <w:lang w:eastAsia="tr-TR"/>
        </w:rPr>
        <w:t>2</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calculated </w:t>
      </w:r>
      <w:r w:rsidRPr="006B516B">
        <w:rPr>
          <w:rFonts w:ascii="Times New Roman" w:eastAsia="Times New Roman" w:hAnsi="Times New Roman" w:cs="Times New Roman"/>
          <w:color w:val="000000"/>
          <w:sz w:val="18"/>
          <w:szCs w:val="18"/>
          <w:lang w:eastAsia="tr-TR"/>
        </w:rPr>
        <w:t>as</w:t>
      </w:r>
      <w:r w:rsidRPr="006B516B">
        <w:rPr>
          <w:rFonts w:ascii="Times New Roman" w:eastAsia="Times New Roman" w:hAnsi="Times New Roman" w:cs="Times New Roman"/>
          <w:color w:val="000000"/>
          <w:sz w:val="18"/>
          <w:lang w:eastAsia="tr-TR"/>
        </w:rPr>
        <w:t> sum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closed construction area</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under onecontract</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Successful completion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works should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evidenced by the work completion certificates </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for </w:t>
      </w:r>
      <w:r w:rsidRPr="006B516B">
        <w:rPr>
          <w:rFonts w:ascii="Times New Roman" w:eastAsia="Times New Roman" w:hAnsi="Times New Roman" w:cs="Times New Roman"/>
          <w:color w:val="000000"/>
          <w:sz w:val="18"/>
          <w:szCs w:val="18"/>
          <w:lang w:eastAsia="tr-TR"/>
        </w:rPr>
        <w:t>a</w:t>
      </w:r>
      <w:r w:rsidRPr="006B516B">
        <w:rPr>
          <w:rFonts w:ascii="Times New Roman" w:eastAsia="Times New Roman" w:hAnsi="Times New Roman" w:cs="Times New Roman"/>
          <w:color w:val="000000"/>
          <w:sz w:val="18"/>
          <w:lang w:eastAsia="tr-TR"/>
        </w:rPr>
        <w:t> natural person</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or </w:t>
      </w:r>
      <w:r w:rsidRPr="006B516B">
        <w:rPr>
          <w:rFonts w:ascii="Times New Roman" w:eastAsia="Times New Roman" w:hAnsi="Times New Roman" w:cs="Times New Roman"/>
          <w:color w:val="000000"/>
          <w:sz w:val="18"/>
          <w:szCs w:val="18"/>
          <w:lang w:eastAsia="tr-TR"/>
        </w:rPr>
        <w:t>a legal</w:t>
      </w:r>
      <w:r w:rsidRPr="006B516B">
        <w:rPr>
          <w:rFonts w:ascii="Times New Roman" w:eastAsia="Times New Roman" w:hAnsi="Times New Roman" w:cs="Times New Roman"/>
          <w:color w:val="000000"/>
          <w:sz w:val="18"/>
          <w:lang w:eastAsia="tr-TR"/>
        </w:rPr>
        <w:t> entity other than </w:t>
      </w:r>
      <w:r w:rsidRPr="006B516B">
        <w:rPr>
          <w:rFonts w:ascii="Times New Roman" w:eastAsia="Times New Roman" w:hAnsi="Times New Roman" w:cs="Times New Roman"/>
          <w:color w:val="000000"/>
          <w:sz w:val="18"/>
          <w:szCs w:val="18"/>
          <w:lang w:eastAsia="tr-TR"/>
        </w:rPr>
        <w:t>a</w:t>
      </w:r>
      <w:r w:rsidRPr="006B516B">
        <w:rPr>
          <w:rFonts w:ascii="Times New Roman" w:eastAsia="Times New Roman" w:hAnsi="Times New Roman" w:cs="Times New Roman"/>
          <w:color w:val="000000"/>
          <w:sz w:val="18"/>
          <w:lang w:eastAsia="tr-TR"/>
        </w:rPr>
        <w:t> publicauthority or organizations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public capacity</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taken from relevant institution or organization</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If the construction area </w:t>
      </w:r>
      <w:r w:rsidRPr="006B516B">
        <w:rPr>
          <w:rFonts w:ascii="Times New Roman" w:eastAsia="Times New Roman" w:hAnsi="Times New Roman" w:cs="Times New Roman"/>
          <w:color w:val="000000"/>
          <w:sz w:val="18"/>
          <w:szCs w:val="18"/>
          <w:lang w:eastAsia="tr-TR"/>
        </w:rPr>
        <w:t>is</w:t>
      </w:r>
      <w:r w:rsidRPr="006B516B">
        <w:rPr>
          <w:rFonts w:ascii="Times New Roman" w:eastAsia="Times New Roman" w:hAnsi="Times New Roman" w:cs="Times New Roman"/>
          <w:color w:val="000000"/>
          <w:sz w:val="18"/>
          <w:lang w:eastAsia="tr-TR"/>
        </w:rPr>
        <w:t> located within the municipal borders oradjacent area</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the certificates must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approved by the relevant municipality otherwise certificates must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approved by the relevant Provincial Directorate </w:t>
      </w:r>
      <w:r w:rsidRPr="006B516B">
        <w:rPr>
          <w:rFonts w:ascii="Times New Roman" w:eastAsia="Times New Roman" w:hAnsi="Times New Roman" w:cs="Times New Roman"/>
          <w:color w:val="000000"/>
          <w:sz w:val="18"/>
          <w:szCs w:val="18"/>
          <w:lang w:eastAsia="tr-TR"/>
        </w:rPr>
        <w:t xml:space="preserve">of </w:t>
      </w:r>
      <w:proofErr w:type="spellStart"/>
      <w:r w:rsidRPr="006B516B">
        <w:rPr>
          <w:rFonts w:ascii="Times New Roman" w:eastAsia="Times New Roman" w:hAnsi="Times New Roman" w:cs="Times New Roman"/>
          <w:color w:val="000000"/>
          <w:sz w:val="18"/>
          <w:szCs w:val="18"/>
          <w:lang w:eastAsia="tr-TR"/>
        </w:rPr>
        <w:t>Environment</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xml:space="preserve">Urban </w:t>
      </w:r>
      <w:proofErr w:type="spellStart"/>
      <w:r w:rsidRPr="006B516B">
        <w:rPr>
          <w:rFonts w:ascii="Times New Roman" w:eastAsia="Times New Roman" w:hAnsi="Times New Roman" w:cs="Times New Roman"/>
          <w:color w:val="000000"/>
          <w:sz w:val="18"/>
          <w:szCs w:val="18"/>
          <w:lang w:eastAsia="tr-TR"/>
        </w:rPr>
        <w:t>Planning</w:t>
      </w:r>
      <w:proofErr w:type="spellEnd"/>
      <w:r w:rsidRPr="006B516B">
        <w:rPr>
          <w:rFonts w:ascii="Times New Roman" w:eastAsia="Times New Roman" w:hAnsi="Times New Roman" w:cs="Times New Roman"/>
          <w:color w:val="000000"/>
          <w:sz w:val="18"/>
          <w:szCs w:val="18"/>
          <w:lang w:eastAsia="tr-TR"/>
        </w:rPr>
        <w:t>. Works</w:t>
      </w:r>
      <w:r w:rsidRPr="006B516B">
        <w:rPr>
          <w:rFonts w:ascii="Times New Roman" w:eastAsia="Times New Roman" w:hAnsi="Times New Roman" w:cs="Times New Roman"/>
          <w:color w:val="000000"/>
          <w:sz w:val="18"/>
          <w:lang w:eastAsia="tr-TR"/>
        </w:rPr>
        <w:t> completion certificates taken up to the bid submission date will also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accepted</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Work status certificates will </w:t>
      </w:r>
      <w:r w:rsidRPr="006B516B">
        <w:rPr>
          <w:rFonts w:ascii="Times New Roman" w:eastAsia="Times New Roman" w:hAnsi="Times New Roman" w:cs="Times New Roman"/>
          <w:color w:val="000000"/>
          <w:sz w:val="18"/>
          <w:szCs w:val="18"/>
          <w:lang w:eastAsia="tr-TR"/>
        </w:rPr>
        <w:t xml:space="preserve">not </w:t>
      </w:r>
      <w:proofErr w:type="spellStart"/>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accepted</w:t>
      </w:r>
      <w:proofErr w:type="spellEnd"/>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III.</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Bidder</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must</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demonstrate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prove</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at a minimum 9.750.000,00 TL</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available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cash</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credit</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line</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in a bank.</w:t>
      </w:r>
      <w:r w:rsidRPr="006B516B">
        <w:rPr>
          <w:rFonts w:ascii="Times New Roman" w:eastAsia="Times New Roman" w:hAnsi="Times New Roman" w:cs="Times New Roman"/>
          <w:color w:val="000000"/>
          <w:sz w:val="18"/>
          <w:lang w:eastAsia="tr-TR"/>
        </w:rPr>
        <w:t> </w:t>
      </w:r>
      <w:proofErr w:type="spellStart"/>
      <w:proofErr w:type="gramStart"/>
      <w:r w:rsidRPr="006B516B">
        <w:rPr>
          <w:rFonts w:ascii="Times New Roman" w:eastAsia="Times New Roman" w:hAnsi="Times New Roman" w:cs="Times New Roman"/>
          <w:color w:val="000000"/>
          <w:sz w:val="18"/>
          <w:lang w:eastAsia="tr-TR"/>
        </w:rPr>
        <w:t>In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case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Bidder</w:t>
      </w:r>
      <w:proofErr w:type="spellEnd"/>
      <w:r w:rsidRPr="006B516B">
        <w:rPr>
          <w:rFonts w:ascii="Times New Roman" w:eastAsia="Times New Roman" w:hAnsi="Times New Roman" w:cs="Times New Roman"/>
          <w:color w:val="000000"/>
          <w:sz w:val="18"/>
          <w:lang w:eastAsia="tr-TR"/>
        </w:rPr>
        <w:t> has </w:t>
      </w:r>
      <w:proofErr w:type="spellStart"/>
      <w:r w:rsidRPr="006B516B">
        <w:rPr>
          <w:rFonts w:ascii="Times New Roman" w:eastAsia="Times New Roman" w:hAnsi="Times New Roman" w:cs="Times New Roman"/>
          <w:color w:val="000000"/>
          <w:sz w:val="18"/>
          <w:lang w:eastAsia="tr-TR"/>
        </w:rPr>
        <w:t>been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awarded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or</w:t>
      </w:r>
      <w:proofErr w:type="spellEnd"/>
      <w:r w:rsidRPr="006B516B">
        <w:rPr>
          <w:rFonts w:ascii="Times New Roman" w:eastAsia="Times New Roman" w:hAnsi="Times New Roman" w:cs="Times New Roman"/>
          <w:color w:val="000000"/>
          <w:sz w:val="18"/>
          <w:lang w:eastAsia="tr-TR"/>
        </w:rPr>
        <w:t> has an on-going contract for a construction contract with IPCU for which the provisional acceptance has not yet been issued, the Bidder must have a line of cash creditin the total sum of requested lines of bank </w:t>
      </w:r>
      <w:proofErr w:type="spellStart"/>
      <w:r w:rsidRPr="006B516B">
        <w:rPr>
          <w:rFonts w:ascii="Times New Roman" w:eastAsia="Times New Roman" w:hAnsi="Times New Roman" w:cs="Times New Roman"/>
          <w:color w:val="000000"/>
          <w:sz w:val="18"/>
          <w:lang w:eastAsia="tr-TR"/>
        </w:rPr>
        <w:t>cash</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credit</w:t>
      </w:r>
      <w:proofErr w:type="spellEnd"/>
      <w:r w:rsidRPr="006B516B">
        <w:rPr>
          <w:rFonts w:ascii="Times New Roman" w:eastAsia="Times New Roman" w:hAnsi="Times New Roman" w:cs="Times New Roman"/>
          <w:color w:val="000000"/>
          <w:sz w:val="18"/>
          <w:lang w:eastAsia="tr-TR"/>
        </w:rPr>
        <w:t> at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bidding</w:t>
      </w:r>
      <w:proofErr w:type="spellEnd"/>
      <w:r w:rsidRPr="006B516B">
        <w:rPr>
          <w:rFonts w:ascii="Times New Roman" w:eastAsia="Times New Roman" w:hAnsi="Times New Roman" w:cs="Times New Roman"/>
          <w:color w:val="000000"/>
          <w:sz w:val="18"/>
          <w:lang w:eastAsia="tr-TR"/>
        </w:rPr>
        <w:t> time of </w:t>
      </w:r>
      <w:proofErr w:type="spellStart"/>
      <w:r w:rsidRPr="006B516B">
        <w:rPr>
          <w:rFonts w:ascii="Times New Roman" w:eastAsia="Times New Roman" w:hAnsi="Times New Roman" w:cs="Times New Roman"/>
          <w:color w:val="000000"/>
          <w:sz w:val="18"/>
          <w:lang w:eastAsia="tr-TR"/>
        </w:rPr>
        <w:t>such</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contracts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plus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requested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amount</w:t>
      </w:r>
      <w:proofErr w:type="spellEnd"/>
      <w:r w:rsidRPr="006B516B">
        <w:rPr>
          <w:rFonts w:ascii="Times New Roman" w:eastAsia="Times New Roman" w:hAnsi="Times New Roman" w:cs="Times New Roman"/>
          <w:color w:val="000000"/>
          <w:sz w:val="18"/>
          <w:lang w:eastAsia="tr-TR"/>
        </w:rPr>
        <w:t> as minimum financial requirement by thisBid. </w:t>
      </w:r>
      <w:proofErr w:type="gramEnd"/>
      <w:r w:rsidRPr="006B516B">
        <w:rPr>
          <w:rFonts w:ascii="Times New Roman" w:eastAsia="Times New Roman" w:hAnsi="Times New Roman" w:cs="Times New Roman"/>
          <w:color w:val="000000"/>
          <w:sz w:val="18"/>
          <w:lang w:eastAsia="tr-TR"/>
        </w:rPr>
        <w:t>In case the Bidder performing such contract </w:t>
      </w:r>
      <w:r w:rsidRPr="006B516B">
        <w:rPr>
          <w:rFonts w:ascii="Times New Roman" w:eastAsia="Times New Roman" w:hAnsi="Times New Roman" w:cs="Times New Roman"/>
          <w:color w:val="000000"/>
          <w:sz w:val="18"/>
          <w:szCs w:val="18"/>
          <w:lang w:eastAsia="tr-TR"/>
        </w:rPr>
        <w:t>(s)</w:t>
      </w:r>
      <w:r w:rsidRPr="006B516B">
        <w:rPr>
          <w:rFonts w:ascii="Times New Roman" w:eastAsia="Times New Roman" w:hAnsi="Times New Roman" w:cs="Times New Roman"/>
          <w:color w:val="000000"/>
          <w:sz w:val="18"/>
          <w:lang w:eastAsia="tr-TR"/>
        </w:rPr>
        <w:t> within the structure </w:t>
      </w:r>
      <w:r w:rsidRPr="006B516B">
        <w:rPr>
          <w:rFonts w:ascii="Times New Roman" w:eastAsia="Times New Roman" w:hAnsi="Times New Roman" w:cs="Times New Roman"/>
          <w:color w:val="000000"/>
          <w:sz w:val="18"/>
          <w:szCs w:val="18"/>
          <w:lang w:eastAsia="tr-TR"/>
        </w:rPr>
        <w:t>of a</w:t>
      </w:r>
      <w:r w:rsidRPr="006B516B">
        <w:rPr>
          <w:rFonts w:ascii="Times New Roman" w:eastAsia="Times New Roman" w:hAnsi="Times New Roman" w:cs="Times New Roman"/>
          <w:color w:val="000000"/>
          <w:sz w:val="18"/>
          <w:lang w:eastAsia="tr-TR"/>
        </w:rPr>
        <w:t> joint venture for </w:t>
      </w:r>
      <w:r w:rsidRPr="006B516B">
        <w:rPr>
          <w:rFonts w:ascii="Times New Roman" w:eastAsia="Times New Roman" w:hAnsi="Times New Roman" w:cs="Times New Roman"/>
          <w:color w:val="000000"/>
          <w:sz w:val="18"/>
          <w:szCs w:val="18"/>
          <w:lang w:eastAsia="tr-TR"/>
        </w:rPr>
        <w:t>IPCU,</w:t>
      </w:r>
      <w:r w:rsidRPr="006B516B">
        <w:rPr>
          <w:rFonts w:ascii="Times New Roman" w:eastAsia="Times New Roman" w:hAnsi="Times New Roman" w:cs="Times New Roman"/>
          <w:color w:val="000000"/>
          <w:sz w:val="18"/>
          <w:lang w:eastAsia="tr-TR"/>
        </w:rPr>
        <w:t> the financial value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said contract should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taken </w:t>
      </w:r>
      <w:r w:rsidRPr="006B516B">
        <w:rPr>
          <w:rFonts w:ascii="Times New Roman" w:eastAsia="Times New Roman" w:hAnsi="Times New Roman" w:cs="Times New Roman"/>
          <w:color w:val="000000"/>
          <w:sz w:val="18"/>
          <w:szCs w:val="18"/>
          <w:lang w:eastAsia="tr-TR"/>
        </w:rPr>
        <w:t>as</w:t>
      </w:r>
      <w:r w:rsidRPr="006B516B">
        <w:rPr>
          <w:rFonts w:ascii="Times New Roman" w:eastAsia="Times New Roman" w:hAnsi="Times New Roman" w:cs="Times New Roman"/>
          <w:color w:val="000000"/>
          <w:sz w:val="18"/>
          <w:lang w:eastAsia="tr-TR"/>
        </w:rPr>
        <w:t> theproportionate amount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partnership share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the Bidder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such Joint Venture</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pacing w:val="-2"/>
          <w:sz w:val="18"/>
          <w:szCs w:val="18"/>
          <w:lang w:eastAsia="tr-TR"/>
        </w:rPr>
        <w:t>IV.</w:t>
      </w:r>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In</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the</w:t>
      </w:r>
      <w:proofErr w:type="spellEnd"/>
      <w:r w:rsidRPr="006B516B">
        <w:rPr>
          <w:rFonts w:ascii="Times New Roman" w:eastAsia="Times New Roman" w:hAnsi="Times New Roman" w:cs="Times New Roman"/>
          <w:color w:val="000000"/>
          <w:spacing w:val="-2"/>
          <w:sz w:val="18"/>
          <w:lang w:eastAsia="tr-TR"/>
        </w:rPr>
        <w:t> </w:t>
      </w:r>
      <w:r w:rsidRPr="006B516B">
        <w:rPr>
          <w:rFonts w:ascii="Times New Roman" w:eastAsia="Times New Roman" w:hAnsi="Times New Roman" w:cs="Times New Roman"/>
          <w:color w:val="000000"/>
          <w:spacing w:val="-2"/>
          <w:sz w:val="18"/>
          <w:szCs w:val="18"/>
          <w:lang w:eastAsia="tr-TR"/>
        </w:rPr>
        <w:t>form of</w:t>
      </w:r>
      <w:r w:rsidRPr="006B516B">
        <w:rPr>
          <w:rFonts w:ascii="Times New Roman" w:eastAsia="Times New Roman" w:hAnsi="Times New Roman" w:cs="Times New Roman"/>
          <w:color w:val="000000"/>
          <w:spacing w:val="-2"/>
          <w:sz w:val="18"/>
          <w:lang w:eastAsia="tr-TR"/>
        </w:rPr>
        <w:t> Joint Ventures</w:t>
      </w:r>
      <w:r w:rsidRPr="006B516B">
        <w:rPr>
          <w:rFonts w:ascii="Times New Roman" w:eastAsia="Times New Roman" w:hAnsi="Times New Roman" w:cs="Times New Roman"/>
          <w:color w:val="000000"/>
          <w:spacing w:val="-2"/>
          <w:sz w:val="18"/>
          <w:szCs w:val="18"/>
          <w:lang w:eastAsia="tr-TR"/>
        </w:rPr>
        <w:t>,</w:t>
      </w:r>
      <w:r w:rsidRPr="006B516B">
        <w:rPr>
          <w:rFonts w:ascii="Times New Roman" w:eastAsia="Times New Roman" w:hAnsi="Times New Roman" w:cs="Times New Roman"/>
          <w:color w:val="000000"/>
          <w:spacing w:val="-2"/>
          <w:sz w:val="18"/>
          <w:lang w:eastAsia="tr-TR"/>
        </w:rPr>
        <w:t> The Bidder shall submit The Joint Venture Declaration and meet the qualification criteria </w:t>
      </w:r>
      <w:r w:rsidRPr="006B516B">
        <w:rPr>
          <w:rFonts w:ascii="Times New Roman" w:eastAsia="Times New Roman" w:hAnsi="Times New Roman" w:cs="Times New Roman"/>
          <w:color w:val="000000"/>
          <w:spacing w:val="-2"/>
          <w:sz w:val="18"/>
          <w:szCs w:val="18"/>
          <w:lang w:eastAsia="tr-TR"/>
        </w:rPr>
        <w:t>as</w:t>
      </w:r>
      <w:r w:rsidRPr="006B516B">
        <w:rPr>
          <w:rFonts w:ascii="Times New Roman" w:eastAsia="Times New Roman" w:hAnsi="Times New Roman" w:cs="Times New Roman"/>
          <w:color w:val="000000"/>
          <w:spacing w:val="-2"/>
          <w:sz w:val="18"/>
          <w:lang w:eastAsia="tr-TR"/>
        </w:rPr>
        <w:t> well </w:t>
      </w:r>
      <w:r w:rsidRPr="006B516B">
        <w:rPr>
          <w:rFonts w:ascii="Times New Roman" w:eastAsia="Times New Roman" w:hAnsi="Times New Roman" w:cs="Times New Roman"/>
          <w:color w:val="000000"/>
          <w:spacing w:val="-2"/>
          <w:sz w:val="18"/>
          <w:szCs w:val="18"/>
          <w:lang w:eastAsia="tr-TR"/>
        </w:rPr>
        <w:t>as</w:t>
      </w:r>
      <w:r w:rsidRPr="006B516B">
        <w:rPr>
          <w:rFonts w:ascii="Times New Roman" w:eastAsia="Times New Roman" w:hAnsi="Times New Roman" w:cs="Times New Roman"/>
          <w:color w:val="000000"/>
          <w:spacing w:val="-2"/>
          <w:sz w:val="18"/>
          <w:lang w:eastAsia="tr-TR"/>
        </w:rPr>
        <w:t> other documentation andconditions given by the Invitation for Bids</w:t>
      </w:r>
      <w:r w:rsidRPr="006B516B">
        <w:rPr>
          <w:rFonts w:ascii="Times New Roman" w:eastAsia="Times New Roman" w:hAnsi="Times New Roman" w:cs="Times New Roman"/>
          <w:color w:val="000000"/>
          <w:spacing w:val="-2"/>
          <w:sz w:val="18"/>
          <w:szCs w:val="18"/>
          <w:lang w:eastAsia="tr-TR"/>
        </w:rPr>
        <w:t>. </w:t>
      </w:r>
      <w:r w:rsidRPr="006B516B">
        <w:rPr>
          <w:rFonts w:ascii="Times New Roman" w:eastAsia="Times New Roman" w:hAnsi="Times New Roman" w:cs="Times New Roman"/>
          <w:color w:val="000000"/>
          <w:spacing w:val="-2"/>
          <w:sz w:val="18"/>
          <w:lang w:eastAsia="tr-TR"/>
        </w:rPr>
        <w:t> For a Joint Venture to be qualified; Leading Partner (Partner in </w:t>
      </w:r>
      <w:proofErr w:type="spellStart"/>
      <w:r w:rsidRPr="006B516B">
        <w:rPr>
          <w:rFonts w:ascii="Times New Roman" w:eastAsia="Times New Roman" w:hAnsi="Times New Roman" w:cs="Times New Roman"/>
          <w:color w:val="000000"/>
          <w:spacing w:val="-2"/>
          <w:sz w:val="18"/>
          <w:lang w:eastAsia="tr-TR"/>
        </w:rPr>
        <w:t>Charge</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shall</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meet</w:t>
      </w:r>
      <w:proofErr w:type="spellEnd"/>
      <w:r w:rsidRPr="006B516B">
        <w:rPr>
          <w:rFonts w:ascii="Times New Roman" w:eastAsia="Times New Roman" w:hAnsi="Times New Roman" w:cs="Times New Roman"/>
          <w:color w:val="000000"/>
          <w:spacing w:val="-2"/>
          <w:sz w:val="18"/>
          <w:lang w:eastAsia="tr-TR"/>
        </w:rPr>
        <w:t> at </w:t>
      </w:r>
      <w:proofErr w:type="spellStart"/>
      <w:r w:rsidRPr="006B516B">
        <w:rPr>
          <w:rFonts w:ascii="Times New Roman" w:eastAsia="Times New Roman" w:hAnsi="Times New Roman" w:cs="Times New Roman"/>
          <w:color w:val="000000"/>
          <w:spacing w:val="-2"/>
          <w:sz w:val="18"/>
          <w:lang w:eastAsia="tr-TR"/>
        </w:rPr>
        <w:t>least</w:t>
      </w:r>
      <w:proofErr w:type="spellEnd"/>
      <w:r w:rsidRPr="006B516B">
        <w:rPr>
          <w:rFonts w:ascii="Times New Roman" w:eastAsia="Times New Roman" w:hAnsi="Times New Roman" w:cs="Times New Roman"/>
          <w:color w:val="000000"/>
          <w:spacing w:val="-2"/>
          <w:sz w:val="18"/>
          <w:lang w:eastAsia="tr-TR"/>
        </w:rPr>
        <w:t> 50% of </w:t>
      </w:r>
      <w:proofErr w:type="spellStart"/>
      <w:r w:rsidRPr="006B516B">
        <w:rPr>
          <w:rFonts w:ascii="Times New Roman" w:eastAsia="Times New Roman" w:hAnsi="Times New Roman" w:cs="Times New Roman"/>
          <w:color w:val="000000"/>
          <w:spacing w:val="-2"/>
          <w:sz w:val="18"/>
          <w:lang w:eastAsia="tr-TR"/>
        </w:rPr>
        <w:t>the</w:t>
      </w:r>
      <w:proofErr w:type="spellEnd"/>
      <w:r w:rsidRPr="006B516B">
        <w:rPr>
          <w:rFonts w:ascii="Times New Roman" w:eastAsia="Times New Roman" w:hAnsi="Times New Roman" w:cs="Times New Roman"/>
          <w:color w:val="000000"/>
          <w:spacing w:val="-2"/>
          <w:sz w:val="18"/>
          <w:lang w:eastAsia="tr-TR"/>
        </w:rPr>
        <w:t> minimum </w:t>
      </w:r>
      <w:proofErr w:type="spellStart"/>
      <w:r w:rsidRPr="006B516B">
        <w:rPr>
          <w:rFonts w:ascii="Times New Roman" w:eastAsia="Times New Roman" w:hAnsi="Times New Roman" w:cs="Times New Roman"/>
          <w:color w:val="000000"/>
          <w:spacing w:val="-2"/>
          <w:sz w:val="18"/>
          <w:lang w:eastAsia="tr-TR"/>
        </w:rPr>
        <w:t>criteriaspecified</w:t>
      </w:r>
      <w:proofErr w:type="spellEnd"/>
      <w:r w:rsidRPr="006B516B">
        <w:rPr>
          <w:rFonts w:ascii="Times New Roman" w:eastAsia="Times New Roman" w:hAnsi="Times New Roman" w:cs="Times New Roman"/>
          <w:color w:val="000000"/>
          <w:spacing w:val="-2"/>
          <w:sz w:val="18"/>
          <w:lang w:eastAsia="tr-TR"/>
        </w:rPr>
        <w:t> in </w:t>
      </w:r>
      <w:proofErr w:type="spellStart"/>
      <w:r w:rsidRPr="006B516B">
        <w:rPr>
          <w:rFonts w:ascii="Times New Roman" w:eastAsia="Times New Roman" w:hAnsi="Times New Roman" w:cs="Times New Roman"/>
          <w:color w:val="000000"/>
          <w:spacing w:val="-2"/>
          <w:sz w:val="18"/>
          <w:lang w:eastAsia="tr-TR"/>
        </w:rPr>
        <w:t>Items</w:t>
      </w:r>
      <w:proofErr w:type="spellEnd"/>
      <w:r w:rsidRPr="006B516B">
        <w:rPr>
          <w:rFonts w:ascii="Times New Roman" w:eastAsia="Times New Roman" w:hAnsi="Times New Roman" w:cs="Times New Roman"/>
          <w:color w:val="000000"/>
          <w:spacing w:val="-2"/>
          <w:sz w:val="18"/>
          <w:lang w:eastAsia="tr-TR"/>
        </w:rPr>
        <w:t> I, II, and III specified above, while the each of the other partners shall meet at least 25 % of </w:t>
      </w:r>
      <w:proofErr w:type="spellStart"/>
      <w:r w:rsidRPr="006B516B">
        <w:rPr>
          <w:rFonts w:ascii="Times New Roman" w:eastAsia="Times New Roman" w:hAnsi="Times New Roman" w:cs="Times New Roman"/>
          <w:color w:val="000000"/>
          <w:spacing w:val="-2"/>
          <w:sz w:val="18"/>
          <w:lang w:eastAsia="tr-TR"/>
        </w:rPr>
        <w:t>the</w:t>
      </w:r>
      <w:proofErr w:type="spellEnd"/>
      <w:r w:rsidRPr="006B516B">
        <w:rPr>
          <w:rFonts w:ascii="Times New Roman" w:eastAsia="Times New Roman" w:hAnsi="Times New Roman" w:cs="Times New Roman"/>
          <w:color w:val="000000"/>
          <w:spacing w:val="-2"/>
          <w:sz w:val="18"/>
          <w:lang w:eastAsia="tr-TR"/>
        </w:rPr>
        <w:t> minimum </w:t>
      </w:r>
      <w:proofErr w:type="spellStart"/>
      <w:r w:rsidRPr="006B516B">
        <w:rPr>
          <w:rFonts w:ascii="Times New Roman" w:eastAsia="Times New Roman" w:hAnsi="Times New Roman" w:cs="Times New Roman"/>
          <w:color w:val="000000"/>
          <w:spacing w:val="-2"/>
          <w:sz w:val="18"/>
          <w:lang w:eastAsia="tr-TR"/>
        </w:rPr>
        <w:t>criteria</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specified</w:t>
      </w:r>
      <w:proofErr w:type="spellEnd"/>
      <w:r w:rsidRPr="006B516B">
        <w:rPr>
          <w:rFonts w:ascii="Times New Roman" w:eastAsia="Times New Roman" w:hAnsi="Times New Roman" w:cs="Times New Roman"/>
          <w:color w:val="000000"/>
          <w:spacing w:val="-2"/>
          <w:sz w:val="18"/>
          <w:lang w:eastAsia="tr-TR"/>
        </w:rPr>
        <w:t> in </w:t>
      </w:r>
      <w:proofErr w:type="spellStart"/>
      <w:r w:rsidRPr="006B516B">
        <w:rPr>
          <w:rFonts w:ascii="Times New Roman" w:eastAsia="Times New Roman" w:hAnsi="Times New Roman" w:cs="Times New Roman"/>
          <w:color w:val="000000"/>
          <w:spacing w:val="-2"/>
          <w:sz w:val="18"/>
          <w:lang w:eastAsia="tr-TR"/>
        </w:rPr>
        <w:t>Item</w:t>
      </w:r>
      <w:proofErr w:type="spellEnd"/>
      <w:r w:rsidRPr="006B516B">
        <w:rPr>
          <w:rFonts w:ascii="Times New Roman" w:eastAsia="Times New Roman" w:hAnsi="Times New Roman" w:cs="Times New Roman"/>
          <w:color w:val="000000"/>
          <w:spacing w:val="-2"/>
          <w:sz w:val="18"/>
          <w:lang w:eastAsia="tr-TR"/>
        </w:rPr>
        <w:t> I, II, and III </w:t>
      </w:r>
      <w:proofErr w:type="gramStart"/>
      <w:r w:rsidRPr="006B516B">
        <w:rPr>
          <w:rFonts w:ascii="Times New Roman" w:eastAsia="Times New Roman" w:hAnsi="Times New Roman" w:cs="Times New Roman"/>
          <w:color w:val="000000"/>
          <w:spacing w:val="-2"/>
          <w:sz w:val="18"/>
          <w:lang w:eastAsia="tr-TR"/>
        </w:rPr>
        <w:t>above.However</w:t>
      </w:r>
      <w:proofErr w:type="gramEnd"/>
      <w:r w:rsidRPr="006B516B">
        <w:rPr>
          <w:rFonts w:ascii="Times New Roman" w:eastAsia="Times New Roman" w:hAnsi="Times New Roman" w:cs="Times New Roman"/>
          <w:color w:val="000000"/>
          <w:spacing w:val="-2"/>
          <w:sz w:val="18"/>
          <w:szCs w:val="18"/>
          <w:lang w:eastAsia="tr-TR"/>
        </w:rPr>
        <w:t>,</w:t>
      </w:r>
      <w:r w:rsidRPr="006B516B">
        <w:rPr>
          <w:rFonts w:ascii="Times New Roman" w:eastAsia="Times New Roman" w:hAnsi="Times New Roman" w:cs="Times New Roman"/>
          <w:color w:val="000000"/>
          <w:spacing w:val="-2"/>
          <w:sz w:val="18"/>
          <w:lang w:eastAsia="tr-TR"/>
        </w:rPr>
        <w:t> all partners must satisfy collectively </w:t>
      </w:r>
      <w:r w:rsidRPr="006B516B">
        <w:rPr>
          <w:rFonts w:ascii="Times New Roman" w:eastAsia="Times New Roman" w:hAnsi="Times New Roman" w:cs="Times New Roman"/>
          <w:color w:val="000000"/>
          <w:spacing w:val="-2"/>
          <w:sz w:val="18"/>
          <w:szCs w:val="18"/>
          <w:lang w:eastAsia="tr-TR"/>
        </w:rPr>
        <w:t>%100 of</w:t>
      </w:r>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each</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qualification</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criteria</w:t>
      </w:r>
      <w:proofErr w:type="spellEnd"/>
      <w:r w:rsidRPr="006B516B">
        <w:rPr>
          <w:rFonts w:ascii="Times New Roman" w:eastAsia="Times New Roman" w:hAnsi="Times New Roman" w:cs="Times New Roman"/>
          <w:color w:val="000000"/>
          <w:spacing w:val="-2"/>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V.</w:t>
      </w:r>
      <w:r w:rsidRPr="006B516B">
        <w:rPr>
          <w:rFonts w:ascii="Times New Roman" w:eastAsia="Times New Roman" w:hAnsi="Times New Roman" w:cs="Times New Roman"/>
          <w:color w:val="000000"/>
          <w:sz w:val="18"/>
          <w:lang w:eastAsia="tr-TR"/>
        </w:rPr>
        <w:t> The Bidder shall provide required number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key personnel with appropriate experience and all necessary equipments for the satisfactory completion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the </w:t>
      </w:r>
      <w:r w:rsidRPr="006B516B">
        <w:rPr>
          <w:rFonts w:ascii="Times New Roman" w:eastAsia="Times New Roman" w:hAnsi="Times New Roman" w:cs="Times New Roman"/>
          <w:color w:val="000000"/>
          <w:sz w:val="18"/>
          <w:szCs w:val="18"/>
          <w:lang w:eastAsia="tr-TR"/>
        </w:rPr>
        <w:t>Works.</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VI.</w:t>
      </w:r>
      <w:r w:rsidRPr="006B516B">
        <w:rPr>
          <w:rFonts w:ascii="Times New Roman" w:eastAsia="Times New Roman" w:hAnsi="Times New Roman" w:cs="Times New Roman"/>
          <w:color w:val="000000"/>
          <w:sz w:val="18"/>
          <w:lang w:eastAsia="tr-TR"/>
        </w:rPr>
        <w:t> The Bidder shall provide accurate information </w:t>
      </w:r>
      <w:r w:rsidRPr="006B516B">
        <w:rPr>
          <w:rFonts w:ascii="Times New Roman" w:eastAsia="Times New Roman" w:hAnsi="Times New Roman" w:cs="Times New Roman"/>
          <w:color w:val="000000"/>
          <w:sz w:val="18"/>
          <w:szCs w:val="18"/>
          <w:lang w:eastAsia="tr-TR"/>
        </w:rPr>
        <w:t>on</w:t>
      </w:r>
      <w:r w:rsidRPr="006B516B">
        <w:rPr>
          <w:rFonts w:ascii="Times New Roman" w:eastAsia="Times New Roman" w:hAnsi="Times New Roman" w:cs="Times New Roman"/>
          <w:color w:val="000000"/>
          <w:sz w:val="18"/>
          <w:lang w:eastAsia="tr-TR"/>
        </w:rPr>
        <w:t> any current or past litigation or arbitration resulting from contracts completed</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terminated</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or underexecution by him over the past </w:t>
      </w:r>
      <w:r w:rsidRPr="006B516B">
        <w:rPr>
          <w:rFonts w:ascii="Times New Roman" w:eastAsia="Times New Roman" w:hAnsi="Times New Roman" w:cs="Times New Roman"/>
          <w:color w:val="000000"/>
          <w:sz w:val="18"/>
          <w:szCs w:val="18"/>
          <w:lang w:eastAsia="tr-TR"/>
        </w:rPr>
        <w:t>5 (</w:t>
      </w:r>
      <w:proofErr w:type="spellStart"/>
      <w:r w:rsidRPr="006B516B">
        <w:rPr>
          <w:rFonts w:ascii="Times New Roman" w:eastAsia="Times New Roman" w:hAnsi="Times New Roman" w:cs="Times New Roman"/>
          <w:color w:val="000000"/>
          <w:sz w:val="18"/>
          <w:lang w:eastAsia="tr-TR"/>
        </w:rPr>
        <w:t>five</w:t>
      </w:r>
      <w:proofErr w:type="spellEnd"/>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years</w:t>
      </w:r>
      <w:proofErr w:type="spellEnd"/>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VII.</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form of</w:t>
      </w:r>
      <w:r w:rsidRPr="006B516B">
        <w:rPr>
          <w:rFonts w:ascii="Times New Roman" w:eastAsia="Times New Roman" w:hAnsi="Times New Roman" w:cs="Times New Roman"/>
          <w:color w:val="000000"/>
          <w:sz w:val="18"/>
          <w:lang w:eastAsia="tr-TR"/>
        </w:rPr>
        <w:t> Joint Ventures</w:t>
      </w:r>
      <w:r w:rsidRPr="006B516B">
        <w:rPr>
          <w:rFonts w:ascii="Times New Roman" w:eastAsia="Times New Roman" w:hAnsi="Times New Roman" w:cs="Times New Roman"/>
          <w:color w:val="000000"/>
          <w:sz w:val="18"/>
          <w:szCs w:val="18"/>
          <w:lang w:eastAsia="tr-TR"/>
        </w:rPr>
        <w:t>,</w:t>
      </w:r>
      <w:r w:rsidRPr="006B516B">
        <w:rPr>
          <w:rFonts w:ascii="Times New Roman" w:eastAsia="Times New Roman" w:hAnsi="Times New Roman" w:cs="Times New Roman"/>
          <w:color w:val="000000"/>
          <w:sz w:val="18"/>
          <w:lang w:eastAsia="tr-TR"/>
        </w:rPr>
        <w:t> The Joint Venture Declaration and other documentation given by the Invitation for Bids</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pacing w:val="-2"/>
          <w:sz w:val="18"/>
          <w:szCs w:val="18"/>
          <w:lang w:eastAsia="tr-TR"/>
        </w:rPr>
        <w:t>4 -</w:t>
      </w:r>
      <w:r w:rsidRPr="006B516B">
        <w:rPr>
          <w:rFonts w:ascii="Times New Roman" w:eastAsia="Times New Roman" w:hAnsi="Times New Roman" w:cs="Times New Roman"/>
          <w:color w:val="000000"/>
          <w:spacing w:val="-2"/>
          <w:sz w:val="18"/>
          <w:lang w:eastAsia="tr-TR"/>
        </w:rPr>
        <w:t> Interested Bidders may obtain further information and review the bidding documents </w:t>
      </w:r>
      <w:r w:rsidRPr="006B516B">
        <w:rPr>
          <w:rFonts w:ascii="Times New Roman" w:eastAsia="Times New Roman" w:hAnsi="Times New Roman" w:cs="Times New Roman"/>
          <w:color w:val="000000"/>
          <w:spacing w:val="-2"/>
          <w:sz w:val="18"/>
          <w:szCs w:val="18"/>
          <w:lang w:eastAsia="tr-TR"/>
        </w:rPr>
        <w:t>at</w:t>
      </w:r>
      <w:r w:rsidRPr="006B516B">
        <w:rPr>
          <w:rFonts w:ascii="Times New Roman" w:eastAsia="Times New Roman" w:hAnsi="Times New Roman" w:cs="Times New Roman"/>
          <w:color w:val="000000"/>
          <w:spacing w:val="-2"/>
          <w:sz w:val="18"/>
          <w:lang w:eastAsia="tr-TR"/>
        </w:rPr>
        <w:t> the address </w:t>
      </w:r>
      <w:r w:rsidRPr="006B516B">
        <w:rPr>
          <w:rFonts w:ascii="Times New Roman" w:eastAsia="Times New Roman" w:hAnsi="Times New Roman" w:cs="Times New Roman"/>
          <w:color w:val="000000"/>
          <w:spacing w:val="-2"/>
          <w:sz w:val="18"/>
          <w:szCs w:val="18"/>
          <w:lang w:eastAsia="tr-TR"/>
        </w:rPr>
        <w:t>of IPCU</w:t>
      </w:r>
      <w:r w:rsidRPr="006B516B">
        <w:rPr>
          <w:rFonts w:ascii="Times New Roman" w:eastAsia="Times New Roman" w:hAnsi="Times New Roman" w:cs="Times New Roman"/>
          <w:color w:val="000000"/>
          <w:spacing w:val="-2"/>
          <w:sz w:val="18"/>
          <w:lang w:eastAsia="tr-TR"/>
        </w:rPr>
        <w:t> given below between the working hours </w:t>
      </w:r>
      <w:r w:rsidRPr="006B516B">
        <w:rPr>
          <w:rFonts w:ascii="Times New Roman" w:eastAsia="Times New Roman" w:hAnsi="Times New Roman" w:cs="Times New Roman"/>
          <w:color w:val="000000"/>
          <w:spacing w:val="-2"/>
          <w:sz w:val="18"/>
          <w:szCs w:val="18"/>
          <w:lang w:eastAsia="tr-TR"/>
        </w:rPr>
        <w:t>of</w:t>
      </w:r>
      <w:r w:rsidRPr="006B516B">
        <w:rPr>
          <w:rFonts w:ascii="Times New Roman" w:eastAsia="Times New Roman" w:hAnsi="Times New Roman" w:cs="Times New Roman"/>
          <w:color w:val="000000"/>
          <w:spacing w:val="-2"/>
          <w:sz w:val="18"/>
          <w:lang w:eastAsia="tr-TR"/>
        </w:rPr>
        <w:t>09:00</w:t>
      </w:r>
      <w:r w:rsidRPr="006B516B">
        <w:rPr>
          <w:rFonts w:ascii="Times New Roman" w:eastAsia="Times New Roman" w:hAnsi="Times New Roman" w:cs="Times New Roman"/>
          <w:color w:val="000000"/>
          <w:spacing w:val="-2"/>
          <w:sz w:val="18"/>
          <w:szCs w:val="18"/>
          <w:lang w:eastAsia="tr-TR"/>
        </w:rPr>
        <w:t>-</w:t>
      </w:r>
      <w:proofErr w:type="gramStart"/>
      <w:r w:rsidRPr="006B516B">
        <w:rPr>
          <w:rFonts w:ascii="Times New Roman" w:eastAsia="Times New Roman" w:hAnsi="Times New Roman" w:cs="Times New Roman"/>
          <w:color w:val="000000"/>
          <w:spacing w:val="-2"/>
          <w:sz w:val="18"/>
          <w:szCs w:val="18"/>
          <w:lang w:eastAsia="tr-TR"/>
        </w:rPr>
        <w:t>17:00</w:t>
      </w:r>
      <w:proofErr w:type="gramEnd"/>
      <w:r w:rsidRPr="006B516B">
        <w:rPr>
          <w:rFonts w:ascii="Times New Roman" w:eastAsia="Times New Roman" w:hAnsi="Times New Roman" w:cs="Times New Roman"/>
          <w:color w:val="000000"/>
          <w:spacing w:val="-2"/>
          <w:sz w:val="18"/>
          <w:szCs w:val="18"/>
          <w:lang w:eastAsia="tr-TR"/>
        </w:rPr>
        <w:t>.</w:t>
      </w:r>
      <w:r w:rsidRPr="006B516B">
        <w:rPr>
          <w:rFonts w:ascii="Times New Roman" w:eastAsia="Times New Roman" w:hAnsi="Times New Roman" w:cs="Times New Roman"/>
          <w:color w:val="000000"/>
          <w:spacing w:val="-2"/>
          <w:sz w:val="18"/>
          <w:lang w:eastAsia="tr-TR"/>
        </w:rPr>
        <w:t> The Bidders may purchase the bidding documents regarding to this package </w:t>
      </w:r>
      <w:r w:rsidRPr="006B516B">
        <w:rPr>
          <w:rFonts w:ascii="Times New Roman" w:eastAsia="Times New Roman" w:hAnsi="Times New Roman" w:cs="Times New Roman"/>
          <w:color w:val="000000"/>
          <w:spacing w:val="-2"/>
          <w:sz w:val="18"/>
          <w:szCs w:val="18"/>
          <w:lang w:eastAsia="tr-TR"/>
        </w:rPr>
        <w:t>at</w:t>
      </w:r>
      <w:r w:rsidRPr="006B516B">
        <w:rPr>
          <w:rFonts w:ascii="Times New Roman" w:eastAsia="Times New Roman" w:hAnsi="Times New Roman" w:cs="Times New Roman"/>
          <w:color w:val="000000"/>
          <w:spacing w:val="-2"/>
          <w:sz w:val="18"/>
          <w:lang w:eastAsia="tr-TR"/>
        </w:rPr>
        <w:t> the same address by </w:t>
      </w:r>
      <w:r w:rsidRPr="006B516B">
        <w:rPr>
          <w:rFonts w:ascii="Times New Roman" w:eastAsia="Times New Roman" w:hAnsi="Times New Roman" w:cs="Times New Roman"/>
          <w:color w:val="000000"/>
          <w:spacing w:val="-2"/>
          <w:sz w:val="18"/>
          <w:szCs w:val="18"/>
          <w:lang w:eastAsia="tr-TR"/>
        </w:rPr>
        <w:t>a</w:t>
      </w:r>
      <w:r w:rsidRPr="006B516B">
        <w:rPr>
          <w:rFonts w:ascii="Times New Roman" w:eastAsia="Times New Roman" w:hAnsi="Times New Roman" w:cs="Times New Roman"/>
          <w:color w:val="000000"/>
          <w:spacing w:val="-2"/>
          <w:sz w:val="18"/>
          <w:lang w:eastAsia="tr-TR"/>
        </w:rPr>
        <w:t> written application and upon payment </w:t>
      </w:r>
      <w:r w:rsidRPr="006B516B">
        <w:rPr>
          <w:rFonts w:ascii="Times New Roman" w:eastAsia="Times New Roman" w:hAnsi="Times New Roman" w:cs="Times New Roman"/>
          <w:color w:val="000000"/>
          <w:spacing w:val="-2"/>
          <w:sz w:val="18"/>
          <w:szCs w:val="18"/>
          <w:lang w:eastAsia="tr-TR"/>
        </w:rPr>
        <w:t>of a</w:t>
      </w:r>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non</w:t>
      </w:r>
      <w:proofErr w:type="spellEnd"/>
      <w:r w:rsidRPr="006B516B">
        <w:rPr>
          <w:rFonts w:ascii="Times New Roman" w:eastAsia="Times New Roman" w:hAnsi="Times New Roman" w:cs="Times New Roman"/>
          <w:color w:val="000000"/>
          <w:spacing w:val="-2"/>
          <w:sz w:val="18"/>
          <w:lang w:eastAsia="tr-TR"/>
        </w:rPr>
        <w:t>-</w:t>
      </w:r>
      <w:proofErr w:type="spellStart"/>
      <w:r w:rsidRPr="006B516B">
        <w:rPr>
          <w:rFonts w:ascii="Times New Roman" w:eastAsia="Times New Roman" w:hAnsi="Times New Roman" w:cs="Times New Roman"/>
          <w:color w:val="000000"/>
          <w:spacing w:val="-2"/>
          <w:sz w:val="18"/>
          <w:lang w:eastAsia="tr-TR"/>
        </w:rPr>
        <w:t>refundable</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fee</w:t>
      </w:r>
      <w:proofErr w:type="spellEnd"/>
      <w:r w:rsidRPr="006B516B">
        <w:rPr>
          <w:rFonts w:ascii="Times New Roman" w:eastAsia="Times New Roman" w:hAnsi="Times New Roman" w:cs="Times New Roman"/>
          <w:color w:val="000000"/>
          <w:spacing w:val="-2"/>
          <w:sz w:val="18"/>
          <w:lang w:eastAsia="tr-TR"/>
        </w:rPr>
        <w:t> </w:t>
      </w:r>
      <w:r w:rsidRPr="006B516B">
        <w:rPr>
          <w:rFonts w:ascii="Times New Roman" w:eastAsia="Times New Roman" w:hAnsi="Times New Roman" w:cs="Times New Roman"/>
          <w:color w:val="000000"/>
          <w:spacing w:val="-2"/>
          <w:sz w:val="18"/>
          <w:szCs w:val="18"/>
          <w:lang w:eastAsia="tr-TR"/>
        </w:rPr>
        <w:t>of 500</w:t>
      </w:r>
      <w:r w:rsidRPr="006B516B">
        <w:rPr>
          <w:rFonts w:ascii="Times New Roman" w:eastAsia="Times New Roman" w:hAnsi="Times New Roman" w:cs="Times New Roman"/>
          <w:color w:val="000000"/>
          <w:spacing w:val="-2"/>
          <w:sz w:val="18"/>
          <w:lang w:eastAsia="tr-TR"/>
        </w:rPr>
        <w:t> Turkish Liras or </w:t>
      </w:r>
      <w:r w:rsidRPr="006B516B">
        <w:rPr>
          <w:rFonts w:ascii="Times New Roman" w:eastAsia="Times New Roman" w:hAnsi="Times New Roman" w:cs="Times New Roman"/>
          <w:color w:val="000000"/>
          <w:spacing w:val="-2"/>
          <w:sz w:val="18"/>
          <w:szCs w:val="18"/>
          <w:lang w:eastAsia="tr-TR"/>
        </w:rPr>
        <w:t>200</w:t>
      </w:r>
      <w:r w:rsidRPr="006B516B">
        <w:rPr>
          <w:rFonts w:ascii="Times New Roman" w:eastAsia="Times New Roman" w:hAnsi="Times New Roman" w:cs="Times New Roman"/>
          <w:color w:val="000000"/>
          <w:spacing w:val="-2"/>
          <w:sz w:val="18"/>
          <w:lang w:eastAsia="tr-TR"/>
        </w:rPr>
        <w:t> Euros</w:t>
      </w:r>
      <w:r w:rsidRPr="006B516B">
        <w:rPr>
          <w:rFonts w:ascii="Times New Roman" w:eastAsia="Times New Roman" w:hAnsi="Times New Roman" w:cs="Times New Roman"/>
          <w:color w:val="000000"/>
          <w:spacing w:val="-2"/>
          <w:sz w:val="18"/>
          <w:szCs w:val="18"/>
          <w:lang w:eastAsia="tr-TR"/>
        </w:rPr>
        <w:t>.</w:t>
      </w:r>
      <w:r w:rsidRPr="006B516B">
        <w:rPr>
          <w:rFonts w:ascii="Times New Roman" w:eastAsia="Times New Roman" w:hAnsi="Times New Roman" w:cs="Times New Roman"/>
          <w:color w:val="000000"/>
          <w:spacing w:val="-2"/>
          <w:sz w:val="18"/>
          <w:lang w:eastAsia="tr-TR"/>
        </w:rPr>
        <w:t> </w:t>
      </w:r>
      <w:proofErr w:type="gramStart"/>
      <w:r w:rsidRPr="006B516B">
        <w:rPr>
          <w:rFonts w:ascii="Times New Roman" w:eastAsia="Times New Roman" w:hAnsi="Times New Roman" w:cs="Times New Roman"/>
          <w:color w:val="000000"/>
          <w:spacing w:val="-2"/>
          <w:sz w:val="18"/>
          <w:lang w:eastAsia="tr-TR"/>
        </w:rPr>
        <w:t>Interested bidders shall deposit aforementioned non-refundable fee to the IPCU’s account: for TL IBAN-NO: TR31 0001 5001 5800 7286 1036 53 </w:t>
      </w:r>
      <w:proofErr w:type="spellStart"/>
      <w:r w:rsidRPr="006B516B">
        <w:rPr>
          <w:rFonts w:ascii="Times New Roman" w:eastAsia="Times New Roman" w:hAnsi="Times New Roman" w:cs="Times New Roman"/>
          <w:color w:val="000000"/>
          <w:spacing w:val="-2"/>
          <w:sz w:val="18"/>
          <w:lang w:eastAsia="tr-TR"/>
        </w:rPr>
        <w:t>and</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for</w:t>
      </w:r>
      <w:proofErr w:type="spellEnd"/>
      <w:r w:rsidRPr="006B516B">
        <w:rPr>
          <w:rFonts w:ascii="Times New Roman" w:eastAsia="Times New Roman" w:hAnsi="Times New Roman" w:cs="Times New Roman"/>
          <w:color w:val="000000"/>
          <w:spacing w:val="-2"/>
          <w:sz w:val="18"/>
          <w:lang w:eastAsia="tr-TR"/>
        </w:rPr>
        <w:t> Euro IBAN-NO: TR91 0001 5001 5804 8000 3946 63 at Vakıfbank, Mercan Branch/İstanbul/Turkey together with the ContractIdentification No of AF-CEB-WB04-WORKS-11. The purchasing application shall be made by a letter for which a sample is given at the web site of IPCU </w:t>
      </w:r>
      <w:proofErr w:type="spellStart"/>
      <w:r w:rsidRPr="006B516B">
        <w:rPr>
          <w:rFonts w:ascii="Times New Roman" w:eastAsia="Times New Roman" w:hAnsi="Times New Roman" w:cs="Times New Roman"/>
          <w:color w:val="000000"/>
          <w:spacing w:val="-2"/>
          <w:sz w:val="18"/>
          <w:lang w:eastAsia="tr-TR"/>
        </w:rPr>
        <w:t>and</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thepayment</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shall</w:t>
      </w:r>
      <w:proofErr w:type="spellEnd"/>
      <w:r w:rsidRPr="006B516B">
        <w:rPr>
          <w:rFonts w:ascii="Times New Roman" w:eastAsia="Times New Roman" w:hAnsi="Times New Roman" w:cs="Times New Roman"/>
          <w:color w:val="000000"/>
          <w:spacing w:val="-2"/>
          <w:sz w:val="18"/>
          <w:lang w:eastAsia="tr-TR"/>
        </w:rPr>
        <w:t> not be </w:t>
      </w:r>
      <w:proofErr w:type="spellStart"/>
      <w:r w:rsidRPr="006B516B">
        <w:rPr>
          <w:rFonts w:ascii="Times New Roman" w:eastAsia="Times New Roman" w:hAnsi="Times New Roman" w:cs="Times New Roman"/>
          <w:color w:val="000000"/>
          <w:spacing w:val="-2"/>
          <w:sz w:val="18"/>
          <w:lang w:eastAsia="tr-TR"/>
        </w:rPr>
        <w:t>refunded</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for</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any</w:t>
      </w:r>
      <w:proofErr w:type="spellEnd"/>
      <w:r w:rsidRPr="006B516B">
        <w:rPr>
          <w:rFonts w:ascii="Times New Roman" w:eastAsia="Times New Roman" w:hAnsi="Times New Roman" w:cs="Times New Roman"/>
          <w:color w:val="000000"/>
          <w:spacing w:val="-2"/>
          <w:sz w:val="18"/>
          <w:lang w:eastAsia="tr-TR"/>
        </w:rPr>
        <w:t> </w:t>
      </w:r>
      <w:proofErr w:type="spellStart"/>
      <w:r w:rsidRPr="006B516B">
        <w:rPr>
          <w:rFonts w:ascii="Times New Roman" w:eastAsia="Times New Roman" w:hAnsi="Times New Roman" w:cs="Times New Roman"/>
          <w:color w:val="000000"/>
          <w:spacing w:val="-2"/>
          <w:sz w:val="18"/>
          <w:lang w:eastAsia="tr-TR"/>
        </w:rPr>
        <w:t>reason</w:t>
      </w:r>
      <w:proofErr w:type="spellEnd"/>
      <w:r w:rsidRPr="006B516B">
        <w:rPr>
          <w:rFonts w:ascii="Times New Roman" w:eastAsia="Times New Roman" w:hAnsi="Times New Roman" w:cs="Times New Roman"/>
          <w:color w:val="000000"/>
          <w:spacing w:val="-2"/>
          <w:sz w:val="18"/>
          <w:lang w:eastAsia="tr-TR"/>
        </w:rPr>
        <w:t>.</w:t>
      </w:r>
      <w:proofErr w:type="gram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lastRenderedPageBreak/>
        <w:t>5 -</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shall</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valid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for</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a</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period</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 90</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calendar</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days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after</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opening</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and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accompanied</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by</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a Bank</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security</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 750.000,00 TL</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or</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equivalent</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minimum in</w:t>
      </w:r>
      <w:r w:rsidRPr="006B516B">
        <w:rPr>
          <w:rFonts w:ascii="Times New Roman" w:eastAsia="Times New Roman" w:hAnsi="Times New Roman" w:cs="Times New Roman"/>
          <w:color w:val="000000"/>
          <w:sz w:val="18"/>
          <w:lang w:eastAsia="tr-TR"/>
        </w:rPr>
        <w:t>bid price currency or another convertible currency for </w:t>
      </w:r>
      <w:r w:rsidRPr="006B516B">
        <w:rPr>
          <w:rFonts w:ascii="Times New Roman" w:eastAsia="Times New Roman" w:hAnsi="Times New Roman" w:cs="Times New Roman"/>
          <w:color w:val="000000"/>
          <w:sz w:val="18"/>
          <w:szCs w:val="18"/>
          <w:lang w:eastAsia="tr-TR"/>
        </w:rPr>
        <w:t>tender</w:t>
      </w:r>
      <w:r w:rsidRPr="006B516B">
        <w:rPr>
          <w:rFonts w:ascii="Times New Roman" w:eastAsia="Times New Roman" w:hAnsi="Times New Roman" w:cs="Times New Roman"/>
          <w:color w:val="000000"/>
          <w:sz w:val="18"/>
          <w:lang w:eastAsia="tr-TR"/>
        </w:rPr>
        <w:t> package and shall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delivered to the address given below </w:t>
      </w:r>
      <w:r w:rsidRPr="006B516B">
        <w:rPr>
          <w:rFonts w:ascii="Times New Roman" w:eastAsia="Times New Roman" w:hAnsi="Times New Roman" w:cs="Times New Roman"/>
          <w:color w:val="000000"/>
          <w:sz w:val="18"/>
          <w:szCs w:val="18"/>
          <w:lang w:eastAsia="tr-TR"/>
        </w:rPr>
        <w:t>on</w:t>
      </w:r>
      <w:r w:rsidRPr="006B516B">
        <w:rPr>
          <w:rFonts w:ascii="Times New Roman" w:eastAsia="Times New Roman" w:hAnsi="Times New Roman" w:cs="Times New Roman"/>
          <w:color w:val="000000"/>
          <w:sz w:val="18"/>
          <w:lang w:eastAsia="tr-TR"/>
        </w:rPr>
        <w:t> or before July </w:t>
      </w:r>
      <w:r w:rsidRPr="006B516B">
        <w:rPr>
          <w:rFonts w:ascii="Times New Roman" w:eastAsia="Times New Roman" w:hAnsi="Times New Roman" w:cs="Times New Roman"/>
          <w:color w:val="000000"/>
          <w:sz w:val="18"/>
          <w:szCs w:val="18"/>
          <w:lang w:eastAsia="tr-TR"/>
        </w:rPr>
        <w:t>20th,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2016 at</w:t>
      </w:r>
      <w:r w:rsidRPr="006B516B">
        <w:rPr>
          <w:rFonts w:ascii="Times New Roman" w:eastAsia="Times New Roman" w:hAnsi="Times New Roman" w:cs="Times New Roman"/>
          <w:color w:val="000000"/>
          <w:sz w:val="18"/>
          <w:lang w:eastAsia="tr-TR"/>
        </w:rPr>
        <w:t> 14:00 </w:t>
      </w:r>
      <w:proofErr w:type="spellStart"/>
      <w:proofErr w:type="gramStart"/>
      <w:r w:rsidRPr="006B516B">
        <w:rPr>
          <w:rFonts w:ascii="Times New Roman" w:eastAsia="Times New Roman" w:hAnsi="Times New Roman" w:cs="Times New Roman"/>
          <w:color w:val="000000"/>
          <w:sz w:val="18"/>
          <w:lang w:eastAsia="tr-TR"/>
        </w:rPr>
        <w:t>hrs</w:t>
      </w:r>
      <w:proofErr w:type="spellEnd"/>
      <w:r w:rsidRPr="006B516B">
        <w:rPr>
          <w:rFonts w:ascii="Times New Roman" w:eastAsia="Times New Roman" w:hAnsi="Times New Roman" w:cs="Times New Roman"/>
          <w:color w:val="000000"/>
          <w:sz w:val="18"/>
          <w:szCs w:val="18"/>
          <w:lang w:eastAsia="tr-TR"/>
        </w:rPr>
        <w:t>.</w:t>
      </w:r>
      <w:proofErr w:type="spellStart"/>
      <w:r w:rsidRPr="006B516B">
        <w:rPr>
          <w:rFonts w:ascii="Times New Roman" w:eastAsia="Times New Roman" w:hAnsi="Times New Roman" w:cs="Times New Roman"/>
          <w:color w:val="000000"/>
          <w:sz w:val="18"/>
          <w:lang w:eastAsia="tr-TR"/>
        </w:rPr>
        <w:t>local</w:t>
      </w:r>
      <w:proofErr w:type="spellEnd"/>
      <w:proofErr w:type="gram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xml:space="preserve">time. </w:t>
      </w:r>
      <w:proofErr w:type="spellStart"/>
      <w:r w:rsidRPr="006B516B">
        <w:rPr>
          <w:rFonts w:ascii="Times New Roman" w:eastAsia="Times New Roman" w:hAnsi="Times New Roman" w:cs="Times New Roman"/>
          <w:color w:val="000000"/>
          <w:sz w:val="18"/>
          <w:szCs w:val="18"/>
          <w:lang w:eastAsia="tr-TR"/>
        </w:rPr>
        <w:t>Electronic</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are</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not</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allowed</w:t>
      </w:r>
      <w:proofErr w:type="spellEnd"/>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6 -</w:t>
      </w:r>
      <w:r w:rsidRPr="006B516B">
        <w:rPr>
          <w:rFonts w:ascii="Times New Roman" w:eastAsia="Times New Roman" w:hAnsi="Times New Roman" w:cs="Times New Roman"/>
          <w:color w:val="000000"/>
          <w:sz w:val="18"/>
          <w:lang w:eastAsia="tr-TR"/>
        </w:rPr>
        <w:t> Bids will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opened </w:t>
      </w:r>
      <w:r w:rsidRPr="006B516B">
        <w:rPr>
          <w:rFonts w:ascii="Times New Roman" w:eastAsia="Times New Roman" w:hAnsi="Times New Roman" w:cs="Times New Roman"/>
          <w:color w:val="000000"/>
          <w:sz w:val="18"/>
          <w:szCs w:val="18"/>
          <w:lang w:eastAsia="tr-TR"/>
        </w:rPr>
        <w:t>at</w:t>
      </w:r>
      <w:r w:rsidRPr="006B516B">
        <w:rPr>
          <w:rFonts w:ascii="Times New Roman" w:eastAsia="Times New Roman" w:hAnsi="Times New Roman" w:cs="Times New Roman"/>
          <w:color w:val="000000"/>
          <w:sz w:val="18"/>
          <w:lang w:eastAsia="tr-TR"/>
        </w:rPr>
        <w:t> the same </w:t>
      </w:r>
      <w:r w:rsidRPr="006B516B">
        <w:rPr>
          <w:rFonts w:ascii="Times New Roman" w:eastAsia="Times New Roman" w:hAnsi="Times New Roman" w:cs="Times New Roman"/>
          <w:color w:val="000000"/>
          <w:sz w:val="18"/>
          <w:szCs w:val="18"/>
          <w:lang w:eastAsia="tr-TR"/>
        </w:rPr>
        <w:t>time</w:t>
      </w:r>
      <w:r w:rsidRPr="006B516B">
        <w:rPr>
          <w:rFonts w:ascii="Times New Roman" w:eastAsia="Times New Roman" w:hAnsi="Times New Roman" w:cs="Times New Roman"/>
          <w:color w:val="000000"/>
          <w:sz w:val="18"/>
          <w:lang w:eastAsia="tr-TR"/>
        </w:rPr>
        <w:t> and hours given above </w:t>
      </w:r>
      <w:r w:rsidRPr="006B516B">
        <w:rPr>
          <w:rFonts w:ascii="Times New Roman" w:eastAsia="Times New Roman" w:hAnsi="Times New Roman" w:cs="Times New Roman"/>
          <w:color w:val="000000"/>
          <w:sz w:val="18"/>
          <w:szCs w:val="18"/>
          <w:lang w:eastAsia="tr-TR"/>
        </w:rPr>
        <w:t>in</w:t>
      </w:r>
      <w:r w:rsidRPr="006B516B">
        <w:rPr>
          <w:rFonts w:ascii="Times New Roman" w:eastAsia="Times New Roman" w:hAnsi="Times New Roman" w:cs="Times New Roman"/>
          <w:color w:val="000000"/>
          <w:sz w:val="18"/>
          <w:lang w:eastAsia="tr-TR"/>
        </w:rPr>
        <w:t> the </w:t>
      </w:r>
      <w:r w:rsidRPr="006B516B">
        <w:rPr>
          <w:rFonts w:ascii="Times New Roman" w:eastAsia="Times New Roman" w:hAnsi="Times New Roman" w:cs="Times New Roman"/>
          <w:color w:val="000000"/>
          <w:sz w:val="18"/>
          <w:szCs w:val="18"/>
          <w:lang w:eastAsia="tr-TR"/>
        </w:rPr>
        <w:t>presence of</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representative</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the</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bidders</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who</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wish</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to</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attend</w:t>
      </w:r>
      <w:proofErr w:type="spellEnd"/>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7 -</w:t>
      </w:r>
      <w:r w:rsidRPr="006B516B">
        <w:rPr>
          <w:rFonts w:ascii="Times New Roman" w:eastAsia="Times New Roman" w:hAnsi="Times New Roman" w:cs="Times New Roman"/>
          <w:color w:val="000000"/>
          <w:sz w:val="18"/>
          <w:lang w:eastAsia="tr-TR"/>
        </w:rPr>
        <w:t> Late bids will </w:t>
      </w:r>
      <w:r w:rsidRPr="006B516B">
        <w:rPr>
          <w:rFonts w:ascii="Times New Roman" w:eastAsia="Times New Roman" w:hAnsi="Times New Roman" w:cs="Times New Roman"/>
          <w:color w:val="000000"/>
          <w:sz w:val="18"/>
          <w:szCs w:val="18"/>
          <w:lang w:eastAsia="tr-TR"/>
        </w:rPr>
        <w:t>be</w:t>
      </w:r>
      <w:r w:rsidRPr="006B516B">
        <w:rPr>
          <w:rFonts w:ascii="Times New Roman" w:eastAsia="Times New Roman" w:hAnsi="Times New Roman" w:cs="Times New Roman"/>
          <w:color w:val="000000"/>
          <w:sz w:val="18"/>
          <w:lang w:eastAsia="tr-TR"/>
        </w:rPr>
        <w:t> rejected and returned unopened to the bidders</w:t>
      </w:r>
      <w:r w:rsidRPr="006B516B">
        <w:rPr>
          <w:rFonts w:ascii="Times New Roman" w:eastAsia="Times New Roman" w:hAnsi="Times New Roman" w:cs="Times New Roman"/>
          <w:color w:val="000000"/>
          <w:sz w:val="18"/>
          <w:szCs w:val="18"/>
          <w:lang w:eastAsia="tr-TR"/>
        </w:rPr>
        <w:t>.</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Republic</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Turkey</w:t>
      </w:r>
      <w:proofErr w:type="spell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Governorship</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of</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Istanbul</w:t>
      </w:r>
      <w:proofErr w:type="spell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Istanbul</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Project</w:t>
      </w:r>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Coordination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Unit</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(IPCU)</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 xml:space="preserve">Mimar </w:t>
      </w:r>
      <w:proofErr w:type="spellStart"/>
      <w:r w:rsidRPr="006B516B">
        <w:rPr>
          <w:rFonts w:ascii="Times New Roman" w:eastAsia="Times New Roman" w:hAnsi="Times New Roman" w:cs="Times New Roman"/>
          <w:color w:val="000000"/>
          <w:sz w:val="18"/>
          <w:szCs w:val="18"/>
          <w:lang w:eastAsia="tr-TR"/>
        </w:rPr>
        <w:t>Kemalettin</w:t>
      </w:r>
      <w:proofErr w:type="spellEnd"/>
      <w:r w:rsidRPr="006B516B">
        <w:rPr>
          <w:rFonts w:ascii="Times New Roman" w:eastAsia="Times New Roman" w:hAnsi="Times New Roman" w:cs="Times New Roman"/>
          <w:color w:val="000000"/>
          <w:sz w:val="18"/>
          <w:lang w:eastAsia="tr-TR"/>
        </w:rPr>
        <w:t> </w:t>
      </w:r>
      <w:proofErr w:type="spellStart"/>
      <w:r w:rsidRPr="006B516B">
        <w:rPr>
          <w:rFonts w:ascii="Times New Roman" w:eastAsia="Times New Roman" w:hAnsi="Times New Roman" w:cs="Times New Roman"/>
          <w:color w:val="000000"/>
          <w:sz w:val="18"/>
          <w:lang w:eastAsia="tr-TR"/>
        </w:rPr>
        <w:t>Mah.Tiyatro</w:t>
      </w:r>
      <w:proofErr w:type="spellEnd"/>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Caddesi No:8 34126</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Beyazıt/</w:t>
      </w:r>
      <w:proofErr w:type="spellStart"/>
      <w:r w:rsidRPr="006B516B">
        <w:rPr>
          <w:rFonts w:ascii="Times New Roman" w:eastAsia="Times New Roman" w:hAnsi="Times New Roman" w:cs="Times New Roman"/>
          <w:color w:val="000000"/>
          <w:sz w:val="18"/>
          <w:lang w:eastAsia="tr-TR"/>
        </w:rPr>
        <w:t>Istanbul</w:t>
      </w:r>
      <w:proofErr w:type="spellEnd"/>
      <w:r w:rsidRPr="006B516B">
        <w:rPr>
          <w:rFonts w:ascii="Times New Roman" w:eastAsia="Times New Roman" w:hAnsi="Times New Roman" w:cs="Times New Roman"/>
          <w:color w:val="000000"/>
          <w:sz w:val="18"/>
          <w:szCs w:val="18"/>
          <w:lang w:eastAsia="tr-TR"/>
        </w:rPr>
        <w:t>/</w:t>
      </w:r>
      <w:proofErr w:type="spellStart"/>
      <w:r w:rsidRPr="006B516B">
        <w:rPr>
          <w:rFonts w:ascii="Times New Roman" w:eastAsia="Times New Roman" w:hAnsi="Times New Roman" w:cs="Times New Roman"/>
          <w:color w:val="000000"/>
          <w:sz w:val="18"/>
          <w:lang w:eastAsia="tr-TR"/>
        </w:rPr>
        <w:t>Turkey</w:t>
      </w:r>
      <w:proofErr w:type="spellEnd"/>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szCs w:val="18"/>
          <w:lang w:eastAsia="tr-TR"/>
        </w:rPr>
        <w:t>Phone</w:t>
      </w:r>
      <w:proofErr w:type="spellEnd"/>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+(90) (212) 518 55 00</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spellStart"/>
      <w:r w:rsidRPr="006B516B">
        <w:rPr>
          <w:rFonts w:ascii="Times New Roman" w:eastAsia="Times New Roman" w:hAnsi="Times New Roman" w:cs="Times New Roman"/>
          <w:color w:val="000000"/>
          <w:sz w:val="18"/>
          <w:lang w:eastAsia="tr-TR"/>
        </w:rPr>
        <w:t>Fax</w:t>
      </w:r>
      <w:proofErr w:type="spellEnd"/>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+(90) (212) 518 55 05</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r w:rsidRPr="006B516B">
        <w:rPr>
          <w:rFonts w:ascii="Times New Roman" w:eastAsia="Times New Roman" w:hAnsi="Times New Roman" w:cs="Times New Roman"/>
          <w:color w:val="000000"/>
          <w:sz w:val="18"/>
          <w:szCs w:val="18"/>
          <w:lang w:eastAsia="tr-TR"/>
        </w:rPr>
        <w:t>E-</w:t>
      </w:r>
      <w:proofErr w:type="gramStart"/>
      <w:r w:rsidRPr="006B516B">
        <w:rPr>
          <w:rFonts w:ascii="Times New Roman" w:eastAsia="Times New Roman" w:hAnsi="Times New Roman" w:cs="Times New Roman"/>
          <w:color w:val="000000"/>
          <w:sz w:val="18"/>
          <w:szCs w:val="18"/>
          <w:lang w:eastAsia="tr-TR"/>
        </w:rPr>
        <w:t>mail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info</w:t>
      </w:r>
      <w:proofErr w:type="gramEnd"/>
      <w:r w:rsidRPr="006B516B">
        <w:rPr>
          <w:rFonts w:ascii="Times New Roman" w:eastAsia="Times New Roman" w:hAnsi="Times New Roman" w:cs="Times New Roman"/>
          <w:color w:val="000000"/>
          <w:sz w:val="18"/>
          <w:szCs w:val="18"/>
          <w:lang w:eastAsia="tr-TR"/>
        </w:rPr>
        <w:t>@ipkb.gov.tr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szCs w:val="18"/>
          <w:lang w:eastAsia="tr-TR"/>
        </w:rPr>
        <w:t>Web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 </w:t>
      </w:r>
      <w:r w:rsidRPr="006B516B">
        <w:rPr>
          <w:rFonts w:ascii="Times New Roman" w:eastAsia="Times New Roman" w:hAnsi="Times New Roman" w:cs="Times New Roman"/>
          <w:color w:val="000000"/>
          <w:sz w:val="18"/>
          <w:lang w:eastAsia="tr-TR"/>
        </w:rPr>
        <w:t> </w:t>
      </w:r>
      <w:r w:rsidRPr="006B516B">
        <w:rPr>
          <w:rFonts w:ascii="Times New Roman" w:eastAsia="Times New Roman" w:hAnsi="Times New Roman" w:cs="Times New Roman"/>
          <w:color w:val="000000"/>
          <w:sz w:val="18"/>
          <w:szCs w:val="18"/>
          <w:lang w:eastAsia="tr-TR"/>
        </w:rPr>
        <w:t>www</w:t>
      </w:r>
      <w:proofErr w:type="gramEnd"/>
      <w:r w:rsidRPr="006B516B">
        <w:rPr>
          <w:rFonts w:ascii="Times New Roman" w:eastAsia="Times New Roman" w:hAnsi="Times New Roman" w:cs="Times New Roman"/>
          <w:color w:val="000000"/>
          <w:sz w:val="18"/>
          <w:szCs w:val="18"/>
          <w:lang w:eastAsia="tr-TR"/>
        </w:rPr>
        <w:t>.</w:t>
      </w:r>
      <w:proofErr w:type="spellStart"/>
      <w:r w:rsidRPr="006B516B">
        <w:rPr>
          <w:rFonts w:ascii="Times New Roman" w:eastAsia="Times New Roman" w:hAnsi="Times New Roman" w:cs="Times New Roman"/>
          <w:color w:val="000000"/>
          <w:sz w:val="18"/>
          <w:szCs w:val="18"/>
          <w:lang w:eastAsia="tr-TR"/>
        </w:rPr>
        <w:t>ipkb</w:t>
      </w:r>
      <w:proofErr w:type="spellEnd"/>
      <w:r w:rsidRPr="006B516B">
        <w:rPr>
          <w:rFonts w:ascii="Times New Roman" w:eastAsia="Times New Roman" w:hAnsi="Times New Roman" w:cs="Times New Roman"/>
          <w:color w:val="000000"/>
          <w:sz w:val="18"/>
          <w:szCs w:val="18"/>
          <w:lang w:eastAsia="tr-TR"/>
        </w:rPr>
        <w:t>.gov.tr</w:t>
      </w:r>
    </w:p>
    <w:p w:rsidR="00A95F58" w:rsidRPr="006B516B" w:rsidRDefault="00A95F58" w:rsidP="00655B9E">
      <w:pPr>
        <w:spacing w:after="0" w:line="240" w:lineRule="atLeast"/>
        <w:ind w:firstLine="567"/>
        <w:rPr>
          <w:rFonts w:ascii="Times New Roman" w:eastAsia="Times New Roman" w:hAnsi="Times New Roman" w:cs="Times New Roman"/>
          <w:color w:val="000000"/>
          <w:sz w:val="20"/>
          <w:szCs w:val="20"/>
          <w:lang w:eastAsia="tr-TR"/>
        </w:rPr>
      </w:pPr>
      <w:proofErr w:type="gramStart"/>
      <w:r w:rsidRPr="006B516B">
        <w:rPr>
          <w:rFonts w:ascii="Times New Roman" w:eastAsia="Times New Roman" w:hAnsi="Times New Roman" w:cs="Times New Roman"/>
          <w:color w:val="000000"/>
          <w:sz w:val="18"/>
          <w:lang w:eastAsia="tr-TR"/>
        </w:rPr>
        <w:t>5856/2/1</w:t>
      </w:r>
      <w:proofErr w:type="gramEnd"/>
      <w:r w:rsidRPr="006B516B">
        <w:rPr>
          <w:rFonts w:ascii="Times New Roman" w:eastAsia="Times New Roman" w:hAnsi="Times New Roman" w:cs="Times New Roman"/>
          <w:color w:val="000000"/>
          <w:sz w:val="18"/>
          <w:szCs w:val="18"/>
          <w:lang w:eastAsia="tr-TR"/>
        </w:rPr>
        <w:t>-1</w:t>
      </w:r>
    </w:p>
    <w:p w:rsidR="00E8218B" w:rsidRDefault="00E8218B" w:rsidP="00655B9E"/>
    <w:sectPr w:rsidR="00E8218B" w:rsidSect="00E821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162"/>
    <w:multiLevelType w:val="hybridMultilevel"/>
    <w:tmpl w:val="F6A22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9E0766C"/>
    <w:multiLevelType w:val="hybridMultilevel"/>
    <w:tmpl w:val="A420F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A95F58"/>
    <w:rsid w:val="00655B9E"/>
    <w:rsid w:val="00A95F58"/>
    <w:rsid w:val="00E821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5F58"/>
    <w:pPr>
      <w:ind w:left="720"/>
      <w:contextualSpacing/>
    </w:pPr>
  </w:style>
  <w:style w:type="character" w:customStyle="1" w:styleId="spelle">
    <w:name w:val="spelle"/>
    <w:basedOn w:val="VarsaylanParagrafYazTipi"/>
    <w:rsid w:val="00A95F58"/>
  </w:style>
  <w:style w:type="character" w:customStyle="1" w:styleId="apple-converted-space">
    <w:name w:val="apple-converted-space"/>
    <w:basedOn w:val="VarsaylanParagrafYazTipi"/>
    <w:rsid w:val="00A95F58"/>
  </w:style>
  <w:style w:type="character" w:customStyle="1" w:styleId="grame">
    <w:name w:val="grame"/>
    <w:basedOn w:val="VarsaylanParagrafYazTipi"/>
    <w:rsid w:val="00A95F58"/>
  </w:style>
  <w:style w:type="paragraph" w:styleId="NormalWeb">
    <w:name w:val="Normal (Web)"/>
    <w:basedOn w:val="Normal"/>
    <w:uiPriority w:val="99"/>
    <w:unhideWhenUsed/>
    <w:rsid w:val="00A95F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95F58"/>
    <w:rPr>
      <w:color w:val="0000FF"/>
      <w:u w:val="single"/>
    </w:rPr>
  </w:style>
  <w:style w:type="paragraph" w:styleId="BalonMetni">
    <w:name w:val="Balloon Text"/>
    <w:basedOn w:val="Normal"/>
    <w:link w:val="BalonMetniChar"/>
    <w:uiPriority w:val="99"/>
    <w:semiHidden/>
    <w:unhideWhenUsed/>
    <w:rsid w:val="00A95F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5F58"/>
    <w:rPr>
      <w:rFonts w:ascii="Tahoma" w:hAnsi="Tahoma" w:cs="Tahoma"/>
      <w:sz w:val="16"/>
      <w:szCs w:val="16"/>
    </w:rPr>
  </w:style>
  <w:style w:type="character" w:customStyle="1" w:styleId="textexposedshow">
    <w:name w:val="text_exposed_show"/>
    <w:rsid w:val="00A95F58"/>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2220</Words>
  <Characters>12657</Characters>
  <Application>Microsoft Office Word</Application>
  <DocSecurity>0</DocSecurity>
  <Lines>105</Lines>
  <Paragraphs>29</Paragraphs>
  <ScaleCrop>false</ScaleCrop>
  <Company/>
  <LinksUpToDate>false</LinksUpToDate>
  <CharactersWithSpaces>14848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2</cp:revision>
  <dcterms:created xsi:type="dcterms:W3CDTF">2016-06-18T11:55:00Z</dcterms:created>
  <dcterms:modified xsi:type="dcterms:W3CDTF">2016-06-18T11:55:00Z</dcterms:modified>
</cp:coreProperties>
</file>