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8C" w:rsidRPr="0066268C" w:rsidRDefault="0066268C" w:rsidP="0066268C">
      <w:pPr>
        <w:spacing w:after="0" w:line="240" w:lineRule="atLeast"/>
        <w:jc w:val="center"/>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KAT KARŞIĞILI İNŞAAT YAPIMI VE KİRALAMA İŞLERİ İHALE EDİLECEKTİR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6268C">
        <w:rPr>
          <w:rFonts w:ascii="Times New Roman" w:eastAsia="Times New Roman" w:hAnsi="Times New Roman" w:cs="Times New Roman"/>
          <w:b/>
          <w:bCs/>
          <w:color w:val="0000CC"/>
          <w:sz w:val="18"/>
          <w:lang w:eastAsia="tr-TR"/>
        </w:rPr>
        <w:t>Serdivan</w:t>
      </w:r>
      <w:proofErr w:type="spellEnd"/>
      <w:r w:rsidRPr="0066268C">
        <w:rPr>
          <w:rFonts w:ascii="Times New Roman" w:eastAsia="Times New Roman" w:hAnsi="Times New Roman" w:cs="Times New Roman"/>
          <w:b/>
          <w:bCs/>
          <w:color w:val="0000CC"/>
          <w:sz w:val="18"/>
          <w:lang w:eastAsia="tr-TR"/>
        </w:rPr>
        <w:t> </w:t>
      </w:r>
      <w:r w:rsidRPr="0066268C">
        <w:rPr>
          <w:rFonts w:ascii="Times New Roman" w:eastAsia="Times New Roman" w:hAnsi="Times New Roman" w:cs="Times New Roman"/>
          <w:b/>
          <w:bCs/>
          <w:color w:val="0000CC"/>
          <w:sz w:val="18"/>
          <w:szCs w:val="18"/>
          <w:lang w:eastAsia="tr-TR"/>
        </w:rPr>
        <w:t>Belediye Başkanlığından:</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268C">
        <w:rPr>
          <w:rFonts w:ascii="Times New Roman" w:eastAsia="Times New Roman" w:hAnsi="Times New Roman" w:cs="Times New Roman"/>
          <w:color w:val="000000"/>
          <w:sz w:val="18"/>
          <w:lang w:eastAsia="tr-TR"/>
        </w:rPr>
        <w:t>Belediye Encümeninin 09.06.2016 tarih ve 285 sayılı kararı ile mülkiyeti Belediyemize ait </w:t>
      </w:r>
      <w:proofErr w:type="spellStart"/>
      <w:r w:rsidRPr="0066268C">
        <w:rPr>
          <w:rFonts w:ascii="Times New Roman" w:eastAsia="Times New Roman" w:hAnsi="Times New Roman" w:cs="Times New Roman"/>
          <w:color w:val="000000"/>
          <w:sz w:val="18"/>
          <w:lang w:eastAsia="tr-TR"/>
        </w:rPr>
        <w:t>Arabacıalanı</w:t>
      </w:r>
      <w:proofErr w:type="spellEnd"/>
      <w:r w:rsidRPr="0066268C">
        <w:rPr>
          <w:rFonts w:ascii="Times New Roman" w:eastAsia="Times New Roman" w:hAnsi="Times New Roman" w:cs="Times New Roman"/>
          <w:color w:val="000000"/>
          <w:sz w:val="18"/>
          <w:lang w:eastAsia="tr-TR"/>
        </w:rPr>
        <w:t> Mahallesi G24B23A3A pafta 132 Ada 13 ve G24B23D2A pafta 133 ada 12 </w:t>
      </w:r>
      <w:proofErr w:type="spellStart"/>
      <w:r w:rsidRPr="0066268C">
        <w:rPr>
          <w:rFonts w:ascii="Times New Roman" w:eastAsia="Times New Roman" w:hAnsi="Times New Roman" w:cs="Times New Roman"/>
          <w:color w:val="000000"/>
          <w:sz w:val="18"/>
          <w:lang w:eastAsia="tr-TR"/>
        </w:rPr>
        <w:t>nolu</w:t>
      </w:r>
      <w:proofErr w:type="spellEnd"/>
      <w:r w:rsidRPr="0066268C">
        <w:rPr>
          <w:rFonts w:ascii="Times New Roman" w:eastAsia="Times New Roman" w:hAnsi="Times New Roman" w:cs="Times New Roman"/>
          <w:color w:val="000000"/>
          <w:sz w:val="18"/>
          <w:lang w:eastAsia="tr-TR"/>
        </w:rPr>
        <w:t> parseller üzerine idaremizce belirtilen imar planı ve esaslar çerçevesinde idarenin hazırladığı avam projeler ve onaylayacağı uygulama projeleri esas alınarak ihale ilanı, İhale şartnamesi, sözleşme eki keşif ile teknik şartnamelerde belirtilen şartlar çerçevesinde bodrum katı otopark </w:t>
      </w:r>
      <w:r w:rsidRPr="0066268C">
        <w:rPr>
          <w:rFonts w:ascii="Times New Roman" w:eastAsia="Times New Roman" w:hAnsi="Times New Roman" w:cs="Times New Roman"/>
          <w:color w:val="000000"/>
          <w:spacing w:val="-2"/>
          <w:sz w:val="18"/>
          <w:lang w:eastAsia="tr-TR"/>
        </w:rPr>
        <w:t>olan zemin ve 1 normal kattan meydana gelen 31.565 m</w:t>
      </w:r>
      <w:r w:rsidRPr="0066268C">
        <w:rPr>
          <w:rFonts w:ascii="Times New Roman" w:eastAsia="Times New Roman" w:hAnsi="Times New Roman" w:cs="Times New Roman"/>
          <w:color w:val="000000"/>
          <w:spacing w:val="-2"/>
          <w:sz w:val="18"/>
          <w:vertAlign w:val="superscript"/>
          <w:lang w:eastAsia="tr-TR"/>
        </w:rPr>
        <w:t>2</w:t>
      </w:r>
      <w:r w:rsidRPr="0066268C">
        <w:rPr>
          <w:rFonts w:ascii="Times New Roman" w:eastAsia="Times New Roman" w:hAnsi="Times New Roman" w:cs="Times New Roman"/>
          <w:color w:val="000000"/>
          <w:spacing w:val="-2"/>
          <w:sz w:val="18"/>
          <w:lang w:eastAsia="tr-TR"/>
        </w:rPr>
        <w:t>.si yer altı otoparkı olan toplam 85.350 m</w:t>
      </w:r>
      <w:r w:rsidRPr="0066268C">
        <w:rPr>
          <w:rFonts w:ascii="Times New Roman" w:eastAsia="Times New Roman" w:hAnsi="Times New Roman" w:cs="Times New Roman"/>
          <w:color w:val="000000"/>
          <w:spacing w:val="-2"/>
          <w:sz w:val="18"/>
          <w:vertAlign w:val="superscript"/>
          <w:lang w:eastAsia="tr-TR"/>
        </w:rPr>
        <w:t>2</w:t>
      </w:r>
      <w:r w:rsidRPr="0066268C">
        <w:rPr>
          <w:rFonts w:ascii="Times New Roman" w:eastAsia="Times New Roman" w:hAnsi="Times New Roman" w:cs="Times New Roman"/>
          <w:color w:val="000000"/>
          <w:sz w:val="18"/>
          <w:lang w:eastAsia="tr-TR"/>
        </w:rPr>
        <w:t> inşaat alanından oluşan 54. Cadde Çarşı inşaatının 111.613.766,64 TL muhammen bedel üzerinden işletme şartlı olarak kat karşılığı inşaat yapımı ve kiralama işlemi 2886 sayılı Devlet İhale Kanunun 35/a maddesine göre Kapalı Teklif Usulü ihalesi suretiyle yapılacaktır.</w:t>
      </w:r>
      <w:proofErr w:type="gramEnd"/>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1 - İdarenin:</w:t>
      </w:r>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 xml:space="preserve">a) </w:t>
      </w:r>
      <w:proofErr w:type="gramStart"/>
      <w:r w:rsidRPr="0066268C">
        <w:rPr>
          <w:rFonts w:ascii="Times New Roman" w:eastAsia="Times New Roman" w:hAnsi="Times New Roman" w:cs="Times New Roman"/>
          <w:color w:val="000000"/>
          <w:sz w:val="18"/>
          <w:szCs w:val="18"/>
          <w:lang w:eastAsia="tr-TR"/>
        </w:rPr>
        <w:t>Adresi                                   </w:t>
      </w:r>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 </w:t>
      </w:r>
      <w:r w:rsidRPr="0066268C">
        <w:rPr>
          <w:rFonts w:ascii="Times New Roman" w:eastAsia="Times New Roman" w:hAnsi="Times New Roman" w:cs="Times New Roman"/>
          <w:color w:val="000000"/>
          <w:sz w:val="18"/>
          <w:lang w:eastAsia="tr-TR"/>
        </w:rPr>
        <w:t> </w:t>
      </w:r>
      <w:proofErr w:type="spellStart"/>
      <w:r w:rsidRPr="0066268C">
        <w:rPr>
          <w:rFonts w:ascii="Times New Roman" w:eastAsia="Times New Roman" w:hAnsi="Times New Roman" w:cs="Times New Roman"/>
          <w:color w:val="000000"/>
          <w:sz w:val="18"/>
          <w:lang w:eastAsia="tr-TR"/>
        </w:rPr>
        <w:t>Arabacıalanı</w:t>
      </w:r>
      <w:proofErr w:type="spellEnd"/>
      <w:proofErr w:type="gram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Mah. Çark</w:t>
      </w:r>
      <w:r w:rsidRPr="0066268C">
        <w:rPr>
          <w:rFonts w:ascii="Times New Roman" w:eastAsia="Times New Roman" w:hAnsi="Times New Roman" w:cs="Times New Roman"/>
          <w:color w:val="000000"/>
          <w:sz w:val="18"/>
          <w:lang w:eastAsia="tr-TR"/>
        </w:rPr>
        <w:t> cad. </w:t>
      </w:r>
      <w:r w:rsidRPr="0066268C">
        <w:rPr>
          <w:rFonts w:ascii="Times New Roman" w:eastAsia="Times New Roman" w:hAnsi="Times New Roman" w:cs="Times New Roman"/>
          <w:color w:val="000000"/>
          <w:sz w:val="18"/>
          <w:szCs w:val="18"/>
          <w:lang w:eastAsia="tr-TR"/>
        </w:rPr>
        <w:t>No: 328</w:t>
      </w:r>
      <w:r w:rsidRPr="0066268C">
        <w:rPr>
          <w:rFonts w:ascii="Times New Roman" w:eastAsia="Times New Roman" w:hAnsi="Times New Roman" w:cs="Times New Roman"/>
          <w:color w:val="000000"/>
          <w:sz w:val="18"/>
          <w:lang w:eastAsia="tr-TR"/>
        </w:rPr>
        <w:t> </w:t>
      </w:r>
      <w:proofErr w:type="spellStart"/>
      <w:r w:rsidRPr="0066268C">
        <w:rPr>
          <w:rFonts w:ascii="Times New Roman" w:eastAsia="Times New Roman" w:hAnsi="Times New Roman" w:cs="Times New Roman"/>
          <w:color w:val="000000"/>
          <w:sz w:val="18"/>
          <w:lang w:eastAsia="tr-TR"/>
        </w:rPr>
        <w:t>Serdivan</w:t>
      </w:r>
      <w:proofErr w:type="spellEnd"/>
      <w:r w:rsidRPr="0066268C">
        <w:rPr>
          <w:rFonts w:ascii="Times New Roman" w:eastAsia="Times New Roman" w:hAnsi="Times New Roman" w:cs="Times New Roman"/>
          <w:color w:val="000000"/>
          <w:sz w:val="18"/>
          <w:szCs w:val="18"/>
          <w:lang w:eastAsia="tr-TR"/>
        </w:rPr>
        <w:t>/Sakarya</w:t>
      </w:r>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 xml:space="preserve">b) Telefon ve Faks </w:t>
      </w:r>
      <w:proofErr w:type="gramStart"/>
      <w:r w:rsidRPr="0066268C">
        <w:rPr>
          <w:rFonts w:ascii="Times New Roman" w:eastAsia="Times New Roman" w:hAnsi="Times New Roman" w:cs="Times New Roman"/>
          <w:color w:val="000000"/>
          <w:sz w:val="18"/>
          <w:szCs w:val="18"/>
          <w:lang w:eastAsia="tr-TR"/>
        </w:rPr>
        <w:t>No              </w:t>
      </w:r>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 </w:t>
      </w:r>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0</w:t>
      </w:r>
      <w:proofErr w:type="gramEnd"/>
      <w:r w:rsidRPr="0066268C">
        <w:rPr>
          <w:rFonts w:ascii="Times New Roman" w:eastAsia="Times New Roman" w:hAnsi="Times New Roman" w:cs="Times New Roman"/>
          <w:color w:val="000000"/>
          <w:sz w:val="18"/>
          <w:szCs w:val="18"/>
          <w:lang w:eastAsia="tr-TR"/>
        </w:rPr>
        <w:t>.264.2111050 - 0.264.2111057</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İstekliler ihaleye ilişkin bilgileri yukarıdaki adres ve numaralardan görevli</w:t>
      </w:r>
      <w:r w:rsidRPr="0066268C">
        <w:rPr>
          <w:rFonts w:ascii="Times New Roman" w:eastAsia="Times New Roman" w:hAnsi="Times New Roman" w:cs="Times New Roman"/>
          <w:color w:val="000000"/>
          <w:sz w:val="18"/>
          <w:lang w:eastAsia="tr-TR"/>
        </w:rPr>
        <w:t> </w:t>
      </w:r>
      <w:proofErr w:type="spellStart"/>
      <w:r w:rsidRPr="0066268C">
        <w:rPr>
          <w:rFonts w:ascii="Times New Roman" w:eastAsia="Times New Roman" w:hAnsi="Times New Roman" w:cs="Times New Roman"/>
          <w:color w:val="000000"/>
          <w:sz w:val="18"/>
          <w:lang w:eastAsia="tr-TR"/>
        </w:rPr>
        <w:t>Etüd</w:t>
      </w:r>
      <w:proofErr w:type="spell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Proje Müdürlüğü personeli ile irtibat kurmak suretiyle temin edebilirler.</w:t>
      </w:r>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2 - İhale Konusu Yapım İşinin</w:t>
      </w:r>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lang w:eastAsia="tr-TR"/>
        </w:rPr>
        <w:t xml:space="preserve">a) Niteliği türü ve </w:t>
      </w:r>
      <w:proofErr w:type="gramStart"/>
      <w:r w:rsidRPr="0066268C">
        <w:rPr>
          <w:rFonts w:ascii="Times New Roman" w:eastAsia="Times New Roman" w:hAnsi="Times New Roman" w:cs="Times New Roman"/>
          <w:color w:val="000000"/>
          <w:sz w:val="18"/>
          <w:lang w:eastAsia="tr-TR"/>
        </w:rPr>
        <w:t>Miktarı          :  Belediyemiz</w:t>
      </w:r>
      <w:proofErr w:type="gramEnd"/>
      <w:r w:rsidRPr="0066268C">
        <w:rPr>
          <w:rFonts w:ascii="Times New Roman" w:eastAsia="Times New Roman" w:hAnsi="Times New Roman" w:cs="Times New Roman"/>
          <w:color w:val="000000"/>
          <w:sz w:val="18"/>
          <w:lang w:eastAsia="tr-TR"/>
        </w:rPr>
        <w:t xml:space="preserve"> mülkiyetindeki arsa üzerine bodrum katı otopark olan (31.565 m</w:t>
      </w:r>
      <w:r w:rsidRPr="0066268C">
        <w:rPr>
          <w:rFonts w:ascii="Times New Roman" w:eastAsia="Times New Roman" w:hAnsi="Times New Roman" w:cs="Times New Roman"/>
          <w:color w:val="000000"/>
          <w:sz w:val="18"/>
          <w:vertAlign w:val="superscript"/>
          <w:lang w:eastAsia="tr-TR"/>
        </w:rPr>
        <w:t>2</w:t>
      </w:r>
      <w:r w:rsidRPr="0066268C">
        <w:rPr>
          <w:rFonts w:ascii="Times New Roman" w:eastAsia="Times New Roman" w:hAnsi="Times New Roman" w:cs="Times New Roman"/>
          <w:color w:val="000000"/>
          <w:sz w:val="18"/>
          <w:lang w:eastAsia="tr-TR"/>
        </w:rPr>
        <w:t>) ve toplam 85.350 m</w:t>
      </w:r>
      <w:r w:rsidRPr="0066268C">
        <w:rPr>
          <w:rFonts w:ascii="Times New Roman" w:eastAsia="Times New Roman" w:hAnsi="Times New Roman" w:cs="Times New Roman"/>
          <w:color w:val="000000"/>
          <w:sz w:val="18"/>
          <w:vertAlign w:val="superscript"/>
          <w:lang w:eastAsia="tr-TR"/>
        </w:rPr>
        <w:t>2</w:t>
      </w:r>
      <w:r w:rsidRPr="0066268C">
        <w:rPr>
          <w:rFonts w:ascii="Times New Roman" w:eastAsia="Times New Roman" w:hAnsi="Times New Roman" w:cs="Times New Roman"/>
          <w:color w:val="000000"/>
          <w:sz w:val="18"/>
          <w:lang w:eastAsia="tr-TR"/>
        </w:rPr>
        <w:t> inşaat alanından oluşan çarşı inşaatının 111.613.766,64 TL muhammen bedel üzerinden yapılarak, İdarenin çarşı mülkiyetindeki hissesi oranında (belediyemize en az %35 mülkiyet payı bırakılması karşılığında) ve belediyemize bırakılacak mülkiyet payının m</w:t>
      </w:r>
      <w:r w:rsidRPr="0066268C">
        <w:rPr>
          <w:rFonts w:ascii="Times New Roman" w:eastAsia="Times New Roman" w:hAnsi="Times New Roman" w:cs="Times New Roman"/>
          <w:color w:val="000000"/>
          <w:sz w:val="18"/>
          <w:vertAlign w:val="superscript"/>
          <w:lang w:eastAsia="tr-TR"/>
        </w:rPr>
        <w:t>2</w:t>
      </w:r>
      <w:r w:rsidRPr="0066268C">
        <w:rPr>
          <w:rFonts w:ascii="Times New Roman" w:eastAsia="Times New Roman" w:hAnsi="Times New Roman" w:cs="Times New Roman"/>
          <w:color w:val="000000"/>
          <w:sz w:val="18"/>
          <w:lang w:eastAsia="tr-TR"/>
        </w:rPr>
        <w:t>.sinin 20,00 TL aylık kira bedeli karşılığında 10 yıl işletme şartlı kat karşılığı inşaat yapımı ve kiralama işidir.</w:t>
      </w:r>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3 - İhalenin</w:t>
      </w:r>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 xml:space="preserve">Yapılacağı </w:t>
      </w:r>
      <w:proofErr w:type="gramStart"/>
      <w:r w:rsidRPr="0066268C">
        <w:rPr>
          <w:rFonts w:ascii="Times New Roman" w:eastAsia="Times New Roman" w:hAnsi="Times New Roman" w:cs="Times New Roman"/>
          <w:color w:val="000000"/>
          <w:sz w:val="18"/>
          <w:szCs w:val="18"/>
          <w:lang w:eastAsia="tr-TR"/>
        </w:rPr>
        <w:t>Yer                          </w:t>
      </w:r>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 </w:t>
      </w:r>
      <w:r w:rsidRPr="0066268C">
        <w:rPr>
          <w:rFonts w:ascii="Times New Roman" w:eastAsia="Times New Roman" w:hAnsi="Times New Roman" w:cs="Times New Roman"/>
          <w:color w:val="000000"/>
          <w:sz w:val="18"/>
          <w:lang w:eastAsia="tr-TR"/>
        </w:rPr>
        <w:t> </w:t>
      </w:r>
      <w:proofErr w:type="spellStart"/>
      <w:r w:rsidRPr="0066268C">
        <w:rPr>
          <w:rFonts w:ascii="Times New Roman" w:eastAsia="Times New Roman" w:hAnsi="Times New Roman" w:cs="Times New Roman"/>
          <w:color w:val="000000"/>
          <w:sz w:val="18"/>
          <w:lang w:eastAsia="tr-TR"/>
        </w:rPr>
        <w:t>Serdivan</w:t>
      </w:r>
      <w:proofErr w:type="spellEnd"/>
      <w:proofErr w:type="gram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Belediye Encümeni Toplantı Salonu</w:t>
      </w:r>
    </w:p>
    <w:p w:rsidR="0066268C" w:rsidRPr="0066268C" w:rsidRDefault="0066268C" w:rsidP="0066268C">
      <w:pPr>
        <w:spacing w:after="0" w:line="240" w:lineRule="atLeast"/>
        <w:ind w:left="2977" w:hanging="2410"/>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 xml:space="preserve">İhale Tarih ve </w:t>
      </w:r>
      <w:proofErr w:type="gramStart"/>
      <w:r w:rsidRPr="0066268C">
        <w:rPr>
          <w:rFonts w:ascii="Times New Roman" w:eastAsia="Times New Roman" w:hAnsi="Times New Roman" w:cs="Times New Roman"/>
          <w:color w:val="000000"/>
          <w:sz w:val="18"/>
          <w:szCs w:val="18"/>
          <w:lang w:eastAsia="tr-TR"/>
        </w:rPr>
        <w:t>Saati                   </w:t>
      </w:r>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 </w:t>
      </w:r>
      <w:r w:rsidRPr="0066268C">
        <w:rPr>
          <w:rFonts w:ascii="Times New Roman" w:eastAsia="Times New Roman" w:hAnsi="Times New Roman" w:cs="Times New Roman"/>
          <w:color w:val="000000"/>
          <w:sz w:val="18"/>
          <w:lang w:eastAsia="tr-TR"/>
        </w:rPr>
        <w:t> 14</w:t>
      </w:r>
      <w:proofErr w:type="gramEnd"/>
      <w:r w:rsidRPr="0066268C">
        <w:rPr>
          <w:rFonts w:ascii="Times New Roman" w:eastAsia="Times New Roman" w:hAnsi="Times New Roman" w:cs="Times New Roman"/>
          <w:color w:val="000000"/>
          <w:sz w:val="18"/>
          <w:lang w:eastAsia="tr-TR"/>
        </w:rPr>
        <w:t>/07/2016 </w:t>
      </w:r>
      <w:r w:rsidRPr="0066268C">
        <w:rPr>
          <w:rFonts w:ascii="Times New Roman" w:eastAsia="Times New Roman" w:hAnsi="Times New Roman" w:cs="Times New Roman"/>
          <w:color w:val="000000"/>
          <w:sz w:val="18"/>
          <w:szCs w:val="18"/>
          <w:lang w:eastAsia="tr-TR"/>
        </w:rPr>
        <w:t>Perşembe günü saat: 15.00</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4 - İhaleye Katılabilme Şartları ve İstenen belgeler: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4.1 - Başvuru dilekçesi</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4.2 - Türkiye’de tebligat için adres beyanı ve irtibat için telefon ve faks numarası</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4.3 - Kanuni</w:t>
      </w:r>
      <w:r w:rsidRPr="0066268C">
        <w:rPr>
          <w:rFonts w:ascii="Times New Roman" w:eastAsia="Times New Roman" w:hAnsi="Times New Roman" w:cs="Times New Roman"/>
          <w:color w:val="000000"/>
          <w:sz w:val="18"/>
          <w:lang w:eastAsia="tr-TR"/>
        </w:rPr>
        <w:t> </w:t>
      </w:r>
      <w:proofErr w:type="gramStart"/>
      <w:r w:rsidRPr="0066268C">
        <w:rPr>
          <w:rFonts w:ascii="Times New Roman" w:eastAsia="Times New Roman" w:hAnsi="Times New Roman" w:cs="Times New Roman"/>
          <w:color w:val="000000"/>
          <w:sz w:val="18"/>
          <w:lang w:eastAsia="tr-TR"/>
        </w:rPr>
        <w:t>İkametgahı</w:t>
      </w:r>
      <w:proofErr w:type="gram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olması</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4.4 - İhalenin yapıldığı yıla ait Ticaret ve/veya Sanayi Odası belgesi Aslı veya Noter tasdikli sureti</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a) İsteklinin gerçek kişi olması halinde kayıtlı olduğu Ticaret ve/veya Sanayi Odasından ihalenin yapıldığı yılda alınmış gerçek kişiliğin odaya kayıtlı olduğunu gösterir belge.</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b) İsteklinin Tüzel kişi olması halinde ilgili mevzuat gereği ihalenin yapıldığı yılda alınmış tüzel kişiliğin odaya kayıtlı olduğunu gösterir belge.</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İsteklinin iş ortaklığı olması halinde iş ortaklığını oluşturan yerli gerçek veya tüzel kişilerden her biri (a) ve (b)’deki belgeleri sunacaktır.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4.5 - Türkiye Ticaret Sicili Gazetesinin aslı veya noter odasınca tasdikli sureti. İsteklinin iş ortaklığı olması halinde tüzel kişi her bir ortağı Ticaret Sicili Gazetesi veya belgeleri verecektir.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4.6 - Teklif vermeye yetkili olduğunu gösteren imza beyannamesi veya imza sirküleri verilecektir.</w:t>
      </w:r>
      <w:r w:rsidRPr="0066268C">
        <w:rPr>
          <w:rFonts w:ascii="Times New Roman" w:eastAsia="Times New Roman" w:hAnsi="Times New Roman" w:cs="Times New Roman"/>
          <w:color w:val="000000"/>
          <w:sz w:val="18"/>
          <w:lang w:eastAsia="tr-TR"/>
        </w:rPr>
        <w:t> </w:t>
      </w:r>
      <w:proofErr w:type="gramStart"/>
      <w:r w:rsidRPr="0066268C">
        <w:rPr>
          <w:rFonts w:ascii="Times New Roman" w:eastAsia="Times New Roman" w:hAnsi="Times New Roman" w:cs="Times New Roman"/>
          <w:color w:val="000000"/>
          <w:sz w:val="18"/>
          <w:lang w:eastAsia="tr-TR"/>
        </w:rPr>
        <w:t>İsteklinin gerçek kişi olması halinde noter tasdikli imza beyannamesi aslı, tüzel kişi olması halinde, tüzel kişiliğin noter tasdikli imza beyannamesi.</w:t>
      </w:r>
      <w:proofErr w:type="gramEnd"/>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4.7 -</w:t>
      </w:r>
      <w:r w:rsidRPr="0066268C">
        <w:rPr>
          <w:rFonts w:ascii="Times New Roman" w:eastAsia="Times New Roman" w:hAnsi="Times New Roman" w:cs="Times New Roman"/>
          <w:color w:val="000000"/>
          <w:sz w:val="18"/>
          <w:lang w:eastAsia="tr-TR"/>
        </w:rPr>
        <w:t> </w:t>
      </w:r>
      <w:proofErr w:type="gramStart"/>
      <w:r w:rsidRPr="0066268C">
        <w:rPr>
          <w:rFonts w:ascii="Times New Roman" w:eastAsia="Times New Roman" w:hAnsi="Times New Roman" w:cs="Times New Roman"/>
          <w:color w:val="000000"/>
          <w:sz w:val="18"/>
          <w:lang w:eastAsia="tr-TR"/>
        </w:rPr>
        <w:t>Vekaleten</w:t>
      </w:r>
      <w:proofErr w:type="gram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ihaleye katılma halinde, vekil adına düzenlenmiş noter onaylı vekaletname ve vekilin noter onaylı imza beyannamesini gösteren belgenin aslı.</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5 - İdarece hazırlanan Teklif Mektubunun Aslı.</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Yeterlik:</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268C">
        <w:rPr>
          <w:rFonts w:ascii="Times New Roman" w:eastAsia="Times New Roman" w:hAnsi="Times New Roman" w:cs="Times New Roman"/>
          <w:color w:val="000000"/>
          <w:sz w:val="18"/>
          <w:lang w:eastAsia="tr-TR"/>
        </w:rPr>
        <w:t>6 - Bu ihalede benzer iş olarak ihalenin yapıldığı yıldan önceki son 15 yılda Kamu veya Özel Sektörde en az toplam 150.000 m</w:t>
      </w:r>
      <w:r w:rsidRPr="0066268C">
        <w:rPr>
          <w:rFonts w:ascii="Times New Roman" w:eastAsia="Times New Roman" w:hAnsi="Times New Roman" w:cs="Times New Roman"/>
          <w:color w:val="000000"/>
          <w:sz w:val="18"/>
          <w:vertAlign w:val="superscript"/>
          <w:lang w:eastAsia="tr-TR"/>
        </w:rPr>
        <w:t>2</w:t>
      </w:r>
      <w:r w:rsidRPr="0066268C">
        <w:rPr>
          <w:rFonts w:ascii="Times New Roman" w:eastAsia="Times New Roman" w:hAnsi="Times New Roman" w:cs="Times New Roman"/>
          <w:color w:val="000000"/>
          <w:sz w:val="18"/>
          <w:lang w:eastAsia="tr-TR"/>
        </w:rPr>
        <w:t> bina inşaatını tamamladığını veya denetlediğini veya Organize ticaret birimleri tesisi, ticari alan ile sokak mağazacılığı tesisi yatırımı, geliştirilmesi, işletmesi veya yönettiğini gösteren İş Deneyim Belgesi’nin (İş Bitirme, İş Denetleme, İş Yönetme) veya kendisine ait en az toplam 150.000 m</w:t>
      </w:r>
      <w:r w:rsidRPr="0066268C">
        <w:rPr>
          <w:rFonts w:ascii="Times New Roman" w:eastAsia="Times New Roman" w:hAnsi="Times New Roman" w:cs="Times New Roman"/>
          <w:color w:val="000000"/>
          <w:sz w:val="18"/>
          <w:vertAlign w:val="superscript"/>
          <w:lang w:eastAsia="tr-TR"/>
        </w:rPr>
        <w:t>2</w:t>
      </w:r>
      <w:r w:rsidRPr="0066268C">
        <w:rPr>
          <w:rFonts w:ascii="Times New Roman" w:eastAsia="Times New Roman" w:hAnsi="Times New Roman" w:cs="Times New Roman"/>
          <w:color w:val="000000"/>
          <w:sz w:val="18"/>
          <w:lang w:eastAsia="tr-TR"/>
        </w:rPr>
        <w:t> bina inşaatını Yüklenici olarak tamamladığını gösteren ve ilgili Belediyesinden alınmış ilgili belgelerin (yapı kullanma izin belgesi vb.) veya Kamu ve Özel Sektörde tamamlanmış olan, en az toplam 150.000 m</w:t>
      </w:r>
      <w:r w:rsidRPr="0066268C">
        <w:rPr>
          <w:rFonts w:ascii="Times New Roman" w:eastAsia="Times New Roman" w:hAnsi="Times New Roman" w:cs="Times New Roman"/>
          <w:color w:val="000000"/>
          <w:sz w:val="18"/>
          <w:vertAlign w:val="superscript"/>
          <w:lang w:eastAsia="tr-TR"/>
        </w:rPr>
        <w:t>2</w:t>
      </w:r>
      <w:r w:rsidRPr="0066268C">
        <w:rPr>
          <w:rFonts w:ascii="Times New Roman" w:eastAsia="Times New Roman" w:hAnsi="Times New Roman" w:cs="Times New Roman"/>
          <w:color w:val="000000"/>
          <w:sz w:val="18"/>
          <w:lang w:eastAsia="tr-TR"/>
        </w:rPr>
        <w:t> bina inşaatının müşavirlik veya Kontrollük hizmetinde bulunduğunu gösteren belgelerin aslı veya noter tasdikli suretini vermesi zorunludur.</w:t>
      </w:r>
      <w:proofErr w:type="gramEnd"/>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7 - Ekonomik ve Mali Kriterler: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7.1 - İşin yapım muhammen bedelinin %25’inden az olmamak üzere bankalar nezdinde kullanılmamış nakit</w:t>
      </w:r>
      <w:r w:rsidRPr="0066268C">
        <w:rPr>
          <w:rFonts w:ascii="Times New Roman" w:eastAsia="Times New Roman" w:hAnsi="Times New Roman" w:cs="Times New Roman"/>
          <w:color w:val="000000"/>
          <w:sz w:val="18"/>
          <w:lang w:eastAsia="tr-TR"/>
        </w:rPr>
        <w:t> </w:t>
      </w:r>
      <w:proofErr w:type="gramStart"/>
      <w:r w:rsidRPr="0066268C">
        <w:rPr>
          <w:rFonts w:ascii="Times New Roman" w:eastAsia="Times New Roman" w:hAnsi="Times New Roman" w:cs="Times New Roman"/>
          <w:color w:val="000000"/>
          <w:sz w:val="18"/>
          <w:lang w:eastAsia="tr-TR"/>
        </w:rPr>
        <w:t>yada</w:t>
      </w:r>
      <w:proofErr w:type="gram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teminat mektubu kredisini gösterir Banka Referans Mektubu,</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7.2 - 2015 yılına ait cirosunun en az 25.000.000 TL (</w:t>
      </w:r>
      <w:proofErr w:type="spellStart"/>
      <w:r w:rsidRPr="0066268C">
        <w:rPr>
          <w:rFonts w:ascii="Times New Roman" w:eastAsia="Times New Roman" w:hAnsi="Times New Roman" w:cs="Times New Roman"/>
          <w:color w:val="000000"/>
          <w:sz w:val="18"/>
          <w:lang w:eastAsia="tr-TR"/>
        </w:rPr>
        <w:t>Yirmibeşmilyon</w:t>
      </w:r>
      <w:proofErr w:type="spellEnd"/>
      <w:r w:rsidRPr="0066268C">
        <w:rPr>
          <w:rFonts w:ascii="Times New Roman" w:eastAsia="Times New Roman" w:hAnsi="Times New Roman" w:cs="Times New Roman"/>
          <w:color w:val="000000"/>
          <w:sz w:val="18"/>
          <w:szCs w:val="18"/>
          <w:lang w:eastAsia="tr-TR"/>
        </w:rPr>
        <w:t>) TL olması gerekir. Bu belgenin Vergi Dairesi</w:t>
      </w:r>
      <w:r w:rsidRPr="0066268C">
        <w:rPr>
          <w:rFonts w:ascii="Times New Roman" w:eastAsia="Times New Roman" w:hAnsi="Times New Roman" w:cs="Times New Roman"/>
          <w:color w:val="000000"/>
          <w:sz w:val="18"/>
          <w:lang w:eastAsia="tr-TR"/>
        </w:rPr>
        <w:t> </w:t>
      </w:r>
      <w:proofErr w:type="gramStart"/>
      <w:r w:rsidRPr="0066268C">
        <w:rPr>
          <w:rFonts w:ascii="Times New Roman" w:eastAsia="Times New Roman" w:hAnsi="Times New Roman" w:cs="Times New Roman"/>
          <w:color w:val="000000"/>
          <w:sz w:val="18"/>
          <w:lang w:eastAsia="tr-TR"/>
        </w:rPr>
        <w:t>yada</w:t>
      </w:r>
      <w:proofErr w:type="gram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Yeminli Mali Müşavir tarafından onaylanması gerekmektedir. Ortak girişim olunması halinde iş ortaklarının toplam cirosunun bu miktar olması yeterlidir.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lastRenderedPageBreak/>
        <w:t>7.3 - Bilanço ve Gelir tablolarının aslı veya noter tasdikli sureti verilecektir. Bilanço ve Gelir tablolarının Yeminli Mali Müşavir veya serbest Muhasebeci Mali Müşavir veya Vergi Dairesince onaylanmış olması şarttır. İş ortaklığı olunması halinde ortaklardan herhangi birisinin ortaklık hisse oranına bakılmaksızın bilanço ve gelir tablolarını vermesi yeterli olup, diğer ortaklarda bu belge aranmaz.</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8 - İhale Tarihi itibariyle ilgili Vergi Dairesinden ve</w:t>
      </w:r>
      <w:r w:rsidRPr="0066268C">
        <w:rPr>
          <w:rFonts w:ascii="Times New Roman" w:eastAsia="Times New Roman" w:hAnsi="Times New Roman" w:cs="Times New Roman"/>
          <w:color w:val="000000"/>
          <w:sz w:val="18"/>
          <w:lang w:eastAsia="tr-TR"/>
        </w:rPr>
        <w:t> </w:t>
      </w:r>
      <w:proofErr w:type="spellStart"/>
      <w:r w:rsidRPr="0066268C">
        <w:rPr>
          <w:rFonts w:ascii="Times New Roman" w:eastAsia="Times New Roman" w:hAnsi="Times New Roman" w:cs="Times New Roman"/>
          <w:color w:val="000000"/>
          <w:sz w:val="18"/>
          <w:lang w:eastAsia="tr-TR"/>
        </w:rPr>
        <w:t>SGK’ndan</w:t>
      </w:r>
      <w:proofErr w:type="spell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alınmış vergi borcu ve SSK prim borcu olmadığına dair belge</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9 - Doküman satın alındığına dair belge.</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10 -</w:t>
      </w:r>
      <w:r w:rsidRPr="0066268C">
        <w:rPr>
          <w:rFonts w:ascii="Times New Roman" w:eastAsia="Times New Roman" w:hAnsi="Times New Roman" w:cs="Times New Roman"/>
          <w:color w:val="000000"/>
          <w:sz w:val="18"/>
          <w:lang w:eastAsia="tr-TR"/>
        </w:rPr>
        <w:t> </w:t>
      </w:r>
      <w:proofErr w:type="spellStart"/>
      <w:r w:rsidRPr="0066268C">
        <w:rPr>
          <w:rFonts w:ascii="Times New Roman" w:eastAsia="Times New Roman" w:hAnsi="Times New Roman" w:cs="Times New Roman"/>
          <w:color w:val="000000"/>
          <w:sz w:val="18"/>
          <w:lang w:eastAsia="tr-TR"/>
        </w:rPr>
        <w:t>Serdivan</w:t>
      </w:r>
      <w:proofErr w:type="spell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Belediyesine borcu olmadığına dair belge.</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11 - İhale Dokümanı Destek Hizmetleri Müdürlüğünden 5.000,00 TL bedel karşılığı satın</w:t>
      </w:r>
      <w:r w:rsidRPr="0066268C">
        <w:rPr>
          <w:rFonts w:ascii="Times New Roman" w:eastAsia="Times New Roman" w:hAnsi="Times New Roman" w:cs="Times New Roman"/>
          <w:color w:val="000000"/>
          <w:sz w:val="18"/>
          <w:lang w:eastAsia="tr-TR"/>
        </w:rPr>
        <w:t> alınabilinir</w:t>
      </w:r>
      <w:r w:rsidRPr="0066268C">
        <w:rPr>
          <w:rFonts w:ascii="Times New Roman" w:eastAsia="Times New Roman" w:hAnsi="Times New Roman" w:cs="Times New Roman"/>
          <w:color w:val="000000"/>
          <w:sz w:val="18"/>
          <w:szCs w:val="18"/>
          <w:lang w:eastAsia="tr-TR"/>
        </w:rPr>
        <w:t>.</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pacing w:val="-4"/>
          <w:sz w:val="18"/>
          <w:szCs w:val="18"/>
          <w:lang w:eastAsia="tr-TR"/>
        </w:rPr>
        <w:t>12 - Bu işe ait Geçici Teminat Tutarı Yapım Muhammen bedelinin %3 olan 3.348.412,98 TL,</w:t>
      </w:r>
      <w:r w:rsidRPr="0066268C">
        <w:rPr>
          <w:rFonts w:ascii="Times New Roman" w:eastAsia="Times New Roman" w:hAnsi="Times New Roman" w:cs="Times New Roman"/>
          <w:color w:val="000000"/>
          <w:spacing w:val="-4"/>
          <w:sz w:val="18"/>
          <w:lang w:eastAsia="tr-TR"/>
        </w:rPr>
        <w:t> </w:t>
      </w:r>
      <w:r w:rsidRPr="0066268C">
        <w:rPr>
          <w:rFonts w:ascii="Times New Roman" w:eastAsia="Times New Roman" w:hAnsi="Times New Roman" w:cs="Times New Roman"/>
          <w:color w:val="000000"/>
          <w:sz w:val="18"/>
          <w:szCs w:val="18"/>
          <w:lang w:eastAsia="tr-TR"/>
        </w:rPr>
        <w:t>ayrıca kiralama işlemine esas geçici teminat tutarı ise 1.355.382,00 TL olup toplam geçici teminat 4.703.794,98 TL.</w:t>
      </w:r>
      <w:r w:rsidRPr="0066268C">
        <w:rPr>
          <w:rFonts w:ascii="Times New Roman" w:eastAsia="Times New Roman" w:hAnsi="Times New Roman" w:cs="Times New Roman"/>
          <w:color w:val="000000"/>
          <w:sz w:val="18"/>
          <w:lang w:eastAsia="tr-TR"/>
        </w:rPr>
        <w:t> </w:t>
      </w:r>
      <w:proofErr w:type="spellStart"/>
      <w:r w:rsidRPr="0066268C">
        <w:rPr>
          <w:rFonts w:ascii="Times New Roman" w:eastAsia="Times New Roman" w:hAnsi="Times New Roman" w:cs="Times New Roman"/>
          <w:color w:val="000000"/>
          <w:sz w:val="18"/>
          <w:lang w:eastAsia="tr-TR"/>
        </w:rPr>
        <w:t>dir</w:t>
      </w:r>
      <w:proofErr w:type="spellEnd"/>
      <w:r w:rsidRPr="0066268C">
        <w:rPr>
          <w:rFonts w:ascii="Times New Roman" w:eastAsia="Times New Roman" w:hAnsi="Times New Roman" w:cs="Times New Roman"/>
          <w:color w:val="000000"/>
          <w:sz w:val="18"/>
          <w:szCs w:val="18"/>
          <w:lang w:eastAsia="tr-TR"/>
        </w:rPr>
        <w:t>. Söz konusu tutarlar sözleşme aşamasında %6 Kesin Teminata dönüştürülecektir.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13 - Teklif Zarfları ihale saatine kadar Destek Hizmetleri Müdürlüğüne verilecektir. Posta da doğabilecek gecikmelerden idare sorumlu tutulamaz.</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14 - İhaleye</w:t>
      </w:r>
      <w:r w:rsidRPr="0066268C">
        <w:rPr>
          <w:rFonts w:ascii="Times New Roman" w:eastAsia="Times New Roman" w:hAnsi="Times New Roman" w:cs="Times New Roman"/>
          <w:color w:val="000000"/>
          <w:sz w:val="18"/>
          <w:lang w:eastAsia="tr-TR"/>
        </w:rPr>
        <w:t> </w:t>
      </w:r>
      <w:proofErr w:type="gramStart"/>
      <w:r w:rsidRPr="0066268C">
        <w:rPr>
          <w:rFonts w:ascii="Times New Roman" w:eastAsia="Times New Roman" w:hAnsi="Times New Roman" w:cs="Times New Roman"/>
          <w:color w:val="000000"/>
          <w:sz w:val="18"/>
          <w:lang w:eastAsia="tr-TR"/>
        </w:rPr>
        <w:t>konsorsiyumlar</w:t>
      </w:r>
      <w:proofErr w:type="gramEnd"/>
      <w:r w:rsidRPr="0066268C">
        <w:rPr>
          <w:rFonts w:ascii="Times New Roman" w:eastAsia="Times New Roman" w:hAnsi="Times New Roman" w:cs="Times New Roman"/>
          <w:color w:val="000000"/>
          <w:sz w:val="18"/>
          <w:lang w:eastAsia="tr-TR"/>
        </w:rPr>
        <w:t> </w:t>
      </w:r>
      <w:r w:rsidRPr="0066268C">
        <w:rPr>
          <w:rFonts w:ascii="Times New Roman" w:eastAsia="Times New Roman" w:hAnsi="Times New Roman" w:cs="Times New Roman"/>
          <w:color w:val="000000"/>
          <w:sz w:val="18"/>
          <w:szCs w:val="18"/>
          <w:lang w:eastAsia="tr-TR"/>
        </w:rPr>
        <w:t>hariç tüm istekliler katılabilir.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15 - İhale Komisyonu ihaleye yapıp yapmamakta ve uygun bedeli tespitte serbest olup, diğer şartlar İhale Şartnamesinde yazılıdır.</w:t>
      </w:r>
    </w:p>
    <w:p w:rsidR="0066268C" w:rsidRPr="0066268C" w:rsidRDefault="0066268C" w:rsidP="0066268C">
      <w:pPr>
        <w:spacing w:after="0" w:line="240" w:lineRule="atLeast"/>
        <w:ind w:firstLine="567"/>
        <w:jc w:val="both"/>
        <w:rPr>
          <w:rFonts w:ascii="Times New Roman" w:eastAsia="Times New Roman" w:hAnsi="Times New Roman" w:cs="Times New Roman"/>
          <w:color w:val="000000"/>
          <w:sz w:val="20"/>
          <w:szCs w:val="20"/>
          <w:lang w:eastAsia="tr-TR"/>
        </w:rPr>
      </w:pPr>
      <w:r w:rsidRPr="0066268C">
        <w:rPr>
          <w:rFonts w:ascii="Times New Roman" w:eastAsia="Times New Roman" w:hAnsi="Times New Roman" w:cs="Times New Roman"/>
          <w:color w:val="000000"/>
          <w:sz w:val="18"/>
          <w:szCs w:val="18"/>
          <w:lang w:eastAsia="tr-TR"/>
        </w:rPr>
        <w:t>İlan olunur.</w:t>
      </w:r>
    </w:p>
    <w:p w:rsidR="00885DF8" w:rsidRDefault="00885DF8"/>
    <w:sectPr w:rsidR="00885DF8" w:rsidSect="00885D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6268C"/>
    <w:rsid w:val="0066268C"/>
    <w:rsid w:val="00885D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6268C"/>
  </w:style>
  <w:style w:type="character" w:customStyle="1" w:styleId="apple-converted-space">
    <w:name w:val="apple-converted-space"/>
    <w:basedOn w:val="VarsaylanParagrafYazTipi"/>
    <w:rsid w:val="0066268C"/>
  </w:style>
  <w:style w:type="character" w:customStyle="1" w:styleId="grame">
    <w:name w:val="grame"/>
    <w:basedOn w:val="VarsaylanParagrafYazTipi"/>
    <w:rsid w:val="0066268C"/>
  </w:style>
</w:styles>
</file>

<file path=word/webSettings.xml><?xml version="1.0" encoding="utf-8"?>
<w:webSettings xmlns:r="http://schemas.openxmlformats.org/officeDocument/2006/relationships" xmlns:w="http://schemas.openxmlformats.org/wordprocessingml/2006/main">
  <w:divs>
    <w:div w:id="7355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2016-06-24T05:39:00Z</dcterms:created>
  <dcterms:modified xsi:type="dcterms:W3CDTF">2016-06-24T05:39:00Z</dcterms:modified>
</cp:coreProperties>
</file>