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b/>
          <w:bCs/>
          <w:color w:val="0000CC"/>
          <w:sz w:val="18"/>
          <w:szCs w:val="18"/>
          <w:lang w:eastAsia="tr-TR"/>
        </w:rPr>
        <w:t>Ankara Büyükşehir Belediye Başkanlığından:</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peşin bedelle mülkiyet satışı yapılacaktır.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1 - İhale 09.06.2016 tarihinde Hipodrom Caddesi No: 5’deki Belediye Hizmet binasının 18. katında bulunan ENCÜMEN salonunda toplanacak Belediye</w:t>
      </w:r>
      <w:r w:rsidRPr="006B2E5A">
        <w:rPr>
          <w:rFonts w:ascii="Times New Roman" w:eastAsia="Times New Roman" w:hAnsi="Times New Roman" w:cs="Times New Roman"/>
          <w:color w:val="000000"/>
          <w:sz w:val="18"/>
          <w:lang w:eastAsia="tr-TR"/>
        </w:rPr>
        <w:t> </w:t>
      </w:r>
      <w:proofErr w:type="spellStart"/>
      <w:r w:rsidRPr="006B2E5A">
        <w:rPr>
          <w:rFonts w:ascii="Times New Roman" w:eastAsia="Times New Roman" w:hAnsi="Times New Roman" w:cs="Times New Roman"/>
          <w:color w:val="000000"/>
          <w:sz w:val="18"/>
          <w:lang w:eastAsia="tr-TR"/>
        </w:rPr>
        <w:t>ENCÜMENİ'nce</w:t>
      </w:r>
      <w:proofErr w:type="spellEnd"/>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yapılacaktır.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6B2E5A">
        <w:rPr>
          <w:rFonts w:ascii="Times New Roman" w:eastAsia="Times New Roman" w:hAnsi="Times New Roman" w:cs="Times New Roman"/>
          <w:color w:val="000000"/>
          <w:sz w:val="18"/>
          <w:szCs w:val="18"/>
          <w:lang w:eastAsia="tr-TR"/>
        </w:rPr>
        <w:t>İSTİMLAK</w:t>
      </w:r>
      <w:proofErr w:type="gramEnd"/>
      <w:r w:rsidRPr="006B2E5A">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 Kimlik ve Yetki Belgeleri,</w:t>
      </w:r>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                                     </w:t>
      </w:r>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 Yer Görme Belgesi,</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w:t>
      </w:r>
      <w:r w:rsidRPr="006B2E5A">
        <w:rPr>
          <w:rFonts w:ascii="Times New Roman" w:eastAsia="Times New Roman" w:hAnsi="Times New Roman" w:cs="Times New Roman"/>
          <w:color w:val="000000"/>
          <w:sz w:val="18"/>
          <w:lang w:eastAsia="tr-TR"/>
        </w:rPr>
        <w:t> </w:t>
      </w:r>
      <w:proofErr w:type="gramStart"/>
      <w:r w:rsidRPr="006B2E5A">
        <w:rPr>
          <w:rFonts w:ascii="Times New Roman" w:eastAsia="Times New Roman" w:hAnsi="Times New Roman" w:cs="Times New Roman"/>
          <w:color w:val="000000"/>
          <w:sz w:val="18"/>
          <w:lang w:eastAsia="tr-TR"/>
        </w:rPr>
        <w:t>İkametgah</w:t>
      </w:r>
      <w:proofErr w:type="gramEnd"/>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Belgesi,</w:t>
      </w:r>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                                                </w:t>
      </w:r>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 Teklif Mektubu,</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 Şartname Alındı Makbuzu,                                    </w:t>
      </w:r>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 Taşınmaz Mal Satış Şartnamesi,</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 Teminat Alındı Makbuzu veya 2886 sayılı Kanuna uygun Banka Teminat Mektubu,</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4 - İhaleye iştirak edecek olanlar 1000 TL karşılığında şartname almak zorundadırlar.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5 - İhale için verilen teklif mektupları verildikten sonra geri alınamaz.</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6B2E5A">
        <w:rPr>
          <w:rFonts w:ascii="Times New Roman" w:eastAsia="Times New Roman" w:hAnsi="Times New Roman" w:cs="Times New Roman"/>
          <w:color w:val="000000"/>
          <w:sz w:val="18"/>
          <w:lang w:eastAsia="tr-TR"/>
        </w:rPr>
        <w:t> </w:t>
      </w:r>
      <w:proofErr w:type="spellStart"/>
      <w:r w:rsidRPr="006B2E5A">
        <w:rPr>
          <w:rFonts w:ascii="Times New Roman" w:eastAsia="Times New Roman" w:hAnsi="Times New Roman" w:cs="Times New Roman"/>
          <w:color w:val="000000"/>
          <w:sz w:val="18"/>
          <w:lang w:eastAsia="tr-TR"/>
        </w:rPr>
        <w:t>takyidatları</w:t>
      </w:r>
      <w:proofErr w:type="spellEnd"/>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9 - Satıştan mütevellit bütün vergi, resmi harç, ilan giderleri, tapu harçları, alım satım giderleri, K.D.V. gibi ödenmesi gereken her türlü giderler alıcıya ait olup, alıcı tarafından kanuni süresinde ödenecektir.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6B2E5A">
        <w:rPr>
          <w:rFonts w:ascii="Times New Roman" w:eastAsia="Times New Roman" w:hAnsi="Times New Roman" w:cs="Times New Roman"/>
          <w:color w:val="000000"/>
          <w:sz w:val="18"/>
          <w:lang w:eastAsia="tr-TR"/>
        </w:rPr>
        <w:t> </w:t>
      </w:r>
      <w:proofErr w:type="spellStart"/>
      <w:r w:rsidRPr="006B2E5A">
        <w:rPr>
          <w:rFonts w:ascii="Times New Roman" w:eastAsia="Times New Roman" w:hAnsi="Times New Roman" w:cs="Times New Roman"/>
          <w:color w:val="000000"/>
          <w:sz w:val="18"/>
          <w:lang w:eastAsia="tr-TR"/>
        </w:rPr>
        <w:t>ENCÜMEN’ce</w:t>
      </w:r>
      <w:proofErr w:type="spellEnd"/>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uygun görülerek karara bağlanan ihale kararı ise; İta</w:t>
      </w:r>
      <w:r w:rsidRPr="006B2E5A">
        <w:rPr>
          <w:rFonts w:ascii="Times New Roman" w:eastAsia="Times New Roman" w:hAnsi="Times New Roman" w:cs="Times New Roman"/>
          <w:color w:val="000000"/>
          <w:sz w:val="18"/>
          <w:lang w:eastAsia="tr-TR"/>
        </w:rPr>
        <w:t> </w:t>
      </w:r>
      <w:proofErr w:type="spellStart"/>
      <w:r w:rsidRPr="006B2E5A">
        <w:rPr>
          <w:rFonts w:ascii="Times New Roman" w:eastAsia="Times New Roman" w:hAnsi="Times New Roman" w:cs="Times New Roman"/>
          <w:color w:val="000000"/>
          <w:sz w:val="18"/>
          <w:lang w:eastAsia="tr-TR"/>
        </w:rPr>
        <w:t>Amiri’ninONAY’ını</w:t>
      </w:r>
      <w:proofErr w:type="spellEnd"/>
      <w:r w:rsidRPr="006B2E5A">
        <w:rPr>
          <w:rFonts w:ascii="Times New Roman" w:eastAsia="Times New Roman" w:hAnsi="Times New Roman" w:cs="Times New Roman"/>
          <w:color w:val="000000"/>
          <w:sz w:val="18"/>
          <w:lang w:eastAsia="tr-TR"/>
        </w:rPr>
        <w:t> </w:t>
      </w:r>
      <w:r w:rsidRPr="006B2E5A">
        <w:rPr>
          <w:rFonts w:ascii="Times New Roman" w:eastAsia="Times New Roman" w:hAnsi="Times New Roman" w:cs="Times New Roman"/>
          <w:color w:val="000000"/>
          <w:sz w:val="18"/>
          <w:szCs w:val="18"/>
          <w:lang w:eastAsia="tr-TR"/>
        </w:rPr>
        <w:t>takiben geçerlilik kazanacağı gibi, İta</w:t>
      </w:r>
      <w:r w:rsidRPr="006B2E5A">
        <w:rPr>
          <w:rFonts w:ascii="Times New Roman" w:eastAsia="Times New Roman" w:hAnsi="Times New Roman" w:cs="Times New Roman"/>
          <w:color w:val="000000"/>
          <w:sz w:val="18"/>
          <w:lang w:eastAsia="tr-TR"/>
        </w:rPr>
        <w:t> Amiri’nin </w:t>
      </w:r>
      <w:r w:rsidRPr="006B2E5A">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 </w:t>
      </w:r>
    </w:p>
    <w:tbl>
      <w:tblPr>
        <w:tblW w:w="14317" w:type="dxa"/>
        <w:tblInd w:w="559" w:type="dxa"/>
        <w:tblCellMar>
          <w:left w:w="0" w:type="dxa"/>
          <w:right w:w="0" w:type="dxa"/>
        </w:tblCellMar>
        <w:tblLook w:val="04A0"/>
      </w:tblPr>
      <w:tblGrid>
        <w:gridCol w:w="689"/>
        <w:gridCol w:w="1075"/>
        <w:gridCol w:w="1013"/>
        <w:gridCol w:w="1275"/>
        <w:gridCol w:w="1068"/>
        <w:gridCol w:w="1300"/>
        <w:gridCol w:w="971"/>
        <w:gridCol w:w="1525"/>
        <w:gridCol w:w="946"/>
        <w:gridCol w:w="1604"/>
        <w:gridCol w:w="1824"/>
        <w:gridCol w:w="1027"/>
      </w:tblGrid>
      <w:tr w:rsidR="006B2E5A" w:rsidRPr="006B2E5A" w:rsidTr="006B2E5A">
        <w:trPr>
          <w:trHeight w:val="20"/>
        </w:trPr>
        <w:tc>
          <w:tcPr>
            <w:tcW w:w="6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Sıra No</w:t>
            </w:r>
          </w:p>
        </w:tc>
        <w:tc>
          <w:tcPr>
            <w:tcW w:w="10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İlçesi</w:t>
            </w:r>
          </w:p>
        </w:tc>
        <w:tc>
          <w:tcPr>
            <w:tcW w:w="101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Mevkii</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Ada/Parsel</w:t>
            </w:r>
          </w:p>
        </w:tc>
        <w:tc>
          <w:tcPr>
            <w:tcW w:w="106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Plan Amacı</w:t>
            </w:r>
          </w:p>
        </w:tc>
        <w:tc>
          <w:tcPr>
            <w:tcW w:w="13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Alanı (m</w:t>
            </w:r>
            <w:r w:rsidRPr="006B2E5A">
              <w:rPr>
                <w:rFonts w:ascii="Times New Roman" w:eastAsia="Times New Roman" w:hAnsi="Times New Roman" w:cs="Times New Roman"/>
                <w:sz w:val="18"/>
                <w:szCs w:val="18"/>
                <w:vertAlign w:val="superscript"/>
                <w:lang w:eastAsia="tr-TR"/>
              </w:rPr>
              <w:t>2</w:t>
            </w:r>
            <w:r w:rsidRPr="006B2E5A">
              <w:rPr>
                <w:rFonts w:ascii="Times New Roman" w:eastAsia="Times New Roman" w:hAnsi="Times New Roman" w:cs="Times New Roman"/>
                <w:sz w:val="18"/>
                <w:szCs w:val="18"/>
                <w:lang w:eastAsia="tr-TR"/>
              </w:rPr>
              <w:t>)</w:t>
            </w:r>
          </w:p>
        </w:tc>
        <w:tc>
          <w:tcPr>
            <w:tcW w:w="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Hisse (m</w:t>
            </w:r>
            <w:r w:rsidRPr="006B2E5A">
              <w:rPr>
                <w:rFonts w:ascii="Times New Roman" w:eastAsia="Times New Roman" w:hAnsi="Times New Roman" w:cs="Times New Roman"/>
                <w:sz w:val="18"/>
                <w:szCs w:val="18"/>
                <w:vertAlign w:val="superscript"/>
                <w:lang w:eastAsia="tr-TR"/>
              </w:rPr>
              <w:t>2</w:t>
            </w:r>
            <w:r w:rsidRPr="006B2E5A">
              <w:rPr>
                <w:rFonts w:ascii="Times New Roman" w:eastAsia="Times New Roman" w:hAnsi="Times New Roman" w:cs="Times New Roman"/>
                <w:sz w:val="18"/>
                <w:szCs w:val="18"/>
                <w:lang w:eastAsia="tr-TR"/>
              </w:rPr>
              <w:t>)</w:t>
            </w:r>
          </w:p>
        </w:tc>
        <w:tc>
          <w:tcPr>
            <w:tcW w:w="15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proofErr w:type="spellStart"/>
            <w:r w:rsidRPr="006B2E5A">
              <w:rPr>
                <w:rFonts w:ascii="Times New Roman" w:eastAsia="Times New Roman" w:hAnsi="Times New Roman" w:cs="Times New Roman"/>
                <w:sz w:val="18"/>
                <w:lang w:eastAsia="tr-TR"/>
              </w:rPr>
              <w:t>Hmax</w:t>
            </w:r>
            <w:proofErr w:type="spellEnd"/>
          </w:p>
        </w:tc>
        <w:tc>
          <w:tcPr>
            <w:tcW w:w="94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Emsal</w:t>
            </w:r>
          </w:p>
        </w:tc>
        <w:tc>
          <w:tcPr>
            <w:tcW w:w="16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Muhammen Bedel (TL)</w:t>
            </w:r>
          </w:p>
        </w:tc>
        <w:tc>
          <w:tcPr>
            <w:tcW w:w="18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color w:val="000000"/>
                <w:sz w:val="18"/>
                <w:szCs w:val="18"/>
                <w:lang w:eastAsia="tr-TR"/>
              </w:rPr>
              <w:t>Geçici Teminat Bedeli (TL)</w:t>
            </w:r>
          </w:p>
        </w:tc>
        <w:tc>
          <w:tcPr>
            <w:tcW w:w="10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color w:val="000000"/>
                <w:sz w:val="18"/>
                <w:szCs w:val="18"/>
                <w:lang w:eastAsia="tr-TR"/>
              </w:rPr>
              <w:t>İhale Saati</w:t>
            </w:r>
          </w:p>
        </w:tc>
      </w:tr>
      <w:tr w:rsidR="006B2E5A" w:rsidRPr="006B2E5A" w:rsidTr="006B2E5A">
        <w:trPr>
          <w:trHeight w:val="20"/>
        </w:trPr>
        <w:tc>
          <w:tcPr>
            <w:tcW w:w="68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color w:val="000000"/>
                <w:sz w:val="18"/>
                <w:szCs w:val="18"/>
                <w:lang w:eastAsia="tr-TR"/>
              </w:rPr>
              <w:t>1</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Çankaya</w:t>
            </w:r>
          </w:p>
        </w:tc>
        <w:tc>
          <w:tcPr>
            <w:tcW w:w="10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Dikmen</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color w:val="000000"/>
                <w:sz w:val="18"/>
                <w:szCs w:val="18"/>
                <w:lang w:eastAsia="tr-TR"/>
              </w:rPr>
              <w:t>29211/1</w:t>
            </w:r>
          </w:p>
        </w:tc>
        <w:tc>
          <w:tcPr>
            <w:tcW w:w="10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color w:val="000000"/>
                <w:sz w:val="18"/>
                <w:szCs w:val="18"/>
                <w:lang w:eastAsia="tr-TR"/>
              </w:rPr>
              <w:t>Konut</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180,923.00</w:t>
            </w:r>
          </w:p>
        </w:tc>
        <w:tc>
          <w:tcPr>
            <w:tcW w:w="9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sz w:val="18"/>
                <w:szCs w:val="18"/>
                <w:lang w:eastAsia="tr-TR"/>
              </w:rPr>
              <w:t>Tam</w:t>
            </w:r>
          </w:p>
        </w:tc>
        <w:tc>
          <w:tcPr>
            <w:tcW w:w="15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proofErr w:type="spellStart"/>
            <w:proofErr w:type="gramStart"/>
            <w:r w:rsidRPr="006B2E5A">
              <w:rPr>
                <w:rFonts w:ascii="Times New Roman" w:eastAsia="Times New Roman" w:hAnsi="Times New Roman" w:cs="Times New Roman"/>
                <w:sz w:val="18"/>
                <w:lang w:eastAsia="tr-TR"/>
              </w:rPr>
              <w:t>Hmax</w:t>
            </w:r>
            <w:proofErr w:type="spellEnd"/>
            <w:r w:rsidRPr="006B2E5A">
              <w:rPr>
                <w:rFonts w:ascii="Times New Roman" w:eastAsia="Times New Roman" w:hAnsi="Times New Roman" w:cs="Times New Roman"/>
                <w:sz w:val="18"/>
                <w:lang w:eastAsia="tr-TR"/>
              </w:rPr>
              <w:t>:serbest</w:t>
            </w:r>
            <w:proofErr w:type="gramEnd"/>
          </w:p>
        </w:tc>
        <w:tc>
          <w:tcPr>
            <w:tcW w:w="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color w:val="000000"/>
                <w:sz w:val="18"/>
                <w:szCs w:val="18"/>
                <w:lang w:eastAsia="tr-TR"/>
              </w:rPr>
              <w:t>E=2.00</w:t>
            </w:r>
          </w:p>
        </w:tc>
        <w:tc>
          <w:tcPr>
            <w:tcW w:w="16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color w:val="000000"/>
                <w:sz w:val="18"/>
                <w:szCs w:val="18"/>
                <w:lang w:eastAsia="tr-TR"/>
              </w:rPr>
              <w:t>497,538,250.00</w:t>
            </w:r>
          </w:p>
        </w:tc>
        <w:tc>
          <w:tcPr>
            <w:tcW w:w="18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r w:rsidRPr="006B2E5A">
              <w:rPr>
                <w:rFonts w:ascii="Times New Roman" w:eastAsia="Times New Roman" w:hAnsi="Times New Roman" w:cs="Times New Roman"/>
                <w:color w:val="000000"/>
                <w:sz w:val="18"/>
                <w:szCs w:val="18"/>
                <w:lang w:eastAsia="tr-TR"/>
              </w:rPr>
              <w:t>14,926,147.50</w:t>
            </w:r>
          </w:p>
        </w:tc>
        <w:tc>
          <w:tcPr>
            <w:tcW w:w="10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2E5A" w:rsidRPr="006B2E5A" w:rsidRDefault="006B2E5A" w:rsidP="006B2E5A">
            <w:pPr>
              <w:spacing w:after="0" w:line="20" w:lineRule="atLeast"/>
              <w:jc w:val="center"/>
              <w:rPr>
                <w:rFonts w:ascii="Times New Roman" w:eastAsia="Times New Roman" w:hAnsi="Times New Roman" w:cs="Times New Roman"/>
                <w:sz w:val="20"/>
                <w:szCs w:val="20"/>
                <w:lang w:eastAsia="tr-TR"/>
              </w:rPr>
            </w:pPr>
            <w:proofErr w:type="gramStart"/>
            <w:r w:rsidRPr="006B2E5A">
              <w:rPr>
                <w:rFonts w:ascii="Times New Roman" w:eastAsia="Times New Roman" w:hAnsi="Times New Roman" w:cs="Times New Roman"/>
                <w:color w:val="000000"/>
                <w:sz w:val="18"/>
                <w:lang w:eastAsia="tr-TR"/>
              </w:rPr>
              <w:t>14:00</w:t>
            </w:r>
            <w:proofErr w:type="gramEnd"/>
          </w:p>
        </w:tc>
      </w:tr>
    </w:tbl>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 </w:t>
      </w:r>
    </w:p>
    <w:p w:rsidR="006B2E5A" w:rsidRPr="006B2E5A" w:rsidRDefault="006B2E5A" w:rsidP="006B2E5A">
      <w:pPr>
        <w:spacing w:after="0" w:line="240" w:lineRule="atLeast"/>
        <w:ind w:firstLine="567"/>
        <w:jc w:val="both"/>
        <w:rPr>
          <w:rFonts w:ascii="Times New Roman" w:eastAsia="Times New Roman" w:hAnsi="Times New Roman" w:cs="Times New Roman"/>
          <w:color w:val="000000"/>
          <w:sz w:val="20"/>
          <w:szCs w:val="20"/>
          <w:lang w:eastAsia="tr-TR"/>
        </w:rPr>
      </w:pPr>
      <w:r w:rsidRPr="006B2E5A">
        <w:rPr>
          <w:rFonts w:ascii="Times New Roman" w:eastAsia="Times New Roman" w:hAnsi="Times New Roman" w:cs="Times New Roman"/>
          <w:color w:val="000000"/>
          <w:sz w:val="18"/>
          <w:szCs w:val="18"/>
          <w:lang w:eastAsia="tr-TR"/>
        </w:rPr>
        <w:t>Ankara Büyükşehir Belediyesi İnternet Adresi www.</w:t>
      </w:r>
      <w:proofErr w:type="spellStart"/>
      <w:r w:rsidRPr="006B2E5A">
        <w:rPr>
          <w:rFonts w:ascii="Times New Roman" w:eastAsia="Times New Roman" w:hAnsi="Times New Roman" w:cs="Times New Roman"/>
          <w:color w:val="000000"/>
          <w:sz w:val="18"/>
          <w:szCs w:val="18"/>
          <w:lang w:eastAsia="tr-TR"/>
        </w:rPr>
        <w:t>ankara</w:t>
      </w:r>
      <w:proofErr w:type="spellEnd"/>
      <w:r w:rsidRPr="006B2E5A">
        <w:rPr>
          <w:rFonts w:ascii="Times New Roman" w:eastAsia="Times New Roman" w:hAnsi="Times New Roman" w:cs="Times New Roman"/>
          <w:color w:val="000000"/>
          <w:sz w:val="18"/>
          <w:szCs w:val="18"/>
          <w:lang w:eastAsia="tr-TR"/>
        </w:rPr>
        <w:t>.bel.tr</w:t>
      </w:r>
    </w:p>
    <w:p w:rsidR="00CB3ADB" w:rsidRPr="006B2E5A" w:rsidRDefault="00CB3ADB" w:rsidP="006B2E5A"/>
    <w:sectPr w:rsidR="00CB3ADB" w:rsidRPr="006B2E5A" w:rsidSect="006B2E5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4A1593"/>
    <w:rsid w:val="001A5C0A"/>
    <w:rsid w:val="004A1593"/>
    <w:rsid w:val="006B2E5A"/>
    <w:rsid w:val="00CB3A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A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A1593"/>
  </w:style>
  <w:style w:type="character" w:customStyle="1" w:styleId="apple-converted-space">
    <w:name w:val="apple-converted-space"/>
    <w:basedOn w:val="VarsaylanParagrafYazTipi"/>
    <w:rsid w:val="004A1593"/>
  </w:style>
  <w:style w:type="character" w:customStyle="1" w:styleId="spelle">
    <w:name w:val="spelle"/>
    <w:basedOn w:val="VarsaylanParagrafYazTipi"/>
    <w:rsid w:val="004A1593"/>
  </w:style>
</w:styles>
</file>

<file path=word/webSettings.xml><?xml version="1.0" encoding="utf-8"?>
<w:webSettings xmlns:r="http://schemas.openxmlformats.org/officeDocument/2006/relationships" xmlns:w="http://schemas.openxmlformats.org/wordprocessingml/2006/main">
  <w:divs>
    <w:div w:id="542984856">
      <w:bodyDiv w:val="1"/>
      <w:marLeft w:val="0"/>
      <w:marRight w:val="0"/>
      <w:marTop w:val="0"/>
      <w:marBottom w:val="0"/>
      <w:divBdr>
        <w:top w:val="none" w:sz="0" w:space="0" w:color="auto"/>
        <w:left w:val="none" w:sz="0" w:space="0" w:color="auto"/>
        <w:bottom w:val="none" w:sz="0" w:space="0" w:color="auto"/>
        <w:right w:val="none" w:sz="0" w:space="0" w:color="auto"/>
      </w:divBdr>
    </w:div>
    <w:div w:id="12688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2016-05-25T05:38:00Z</dcterms:created>
  <dcterms:modified xsi:type="dcterms:W3CDTF">2016-05-25T05:55:00Z</dcterms:modified>
</cp:coreProperties>
</file>