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329" w:rsidRPr="00354329" w:rsidRDefault="00354329" w:rsidP="00354329">
      <w:pPr>
        <w:spacing w:after="0" w:line="240" w:lineRule="atLeast"/>
        <w:jc w:val="center"/>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ARSA NİTELİKLİ TAŞINMAZ SATILACAKTIR</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b/>
          <w:bCs/>
          <w:color w:val="0000CC"/>
          <w:sz w:val="18"/>
          <w:szCs w:val="18"/>
          <w:lang w:eastAsia="tr-TR"/>
        </w:rPr>
        <w:t>Samsun Büyükşehir Belediye Başkanlığından:</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lang w:eastAsia="tr-TR"/>
        </w:rPr>
        <w:t>1 - Mülkiyeti Büyükşehir Belediyesine ait olan, İmar Planında “Akaryakıt ve Lpg İstasyonu” kullanımında bulunan; Tapuda Atakum İlçesi, Balaç Mahallesi, F36B16D1D pafta, 11894 ada, 1 no.lu parselde kayıtlı, 2.694,56 m² yüzölçümlü, arsa nitelikli taşınmazın, tanzim olunan şartnamesine göre ve 2886 sayılı Devlet İhale Kanunu'nun 36. maddesi uyarınca kapalı teklif usulü ile %20’si peşin, kalan kısmının 60 gün içerisinde ödenmek üzere satışı yapılacaktır.</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2 - İhale Şartnamesi, Samsun Büyükşehir Belediyesi Mali Hizmetler Daire Başkanlığı Gelirler Şube Müdürlüğü veznesine</w:t>
      </w:r>
      <w:r w:rsidRPr="00354329">
        <w:rPr>
          <w:rFonts w:ascii="Times New Roman" w:eastAsia="Times New Roman" w:hAnsi="Times New Roman" w:cs="Times New Roman"/>
          <w:color w:val="000000"/>
          <w:sz w:val="18"/>
          <w:lang w:eastAsia="tr-TR"/>
        </w:rPr>
        <w:t> </w:t>
      </w:r>
      <w:r w:rsidRPr="00354329">
        <w:rPr>
          <w:rFonts w:ascii="AbakuTLSymSans" w:eastAsia="Times New Roman" w:hAnsi="AbakuTLSymSans" w:cs="Times New Roman"/>
          <w:color w:val="000000"/>
          <w:sz w:val="18"/>
          <w:szCs w:val="18"/>
          <w:lang w:eastAsia="tr-TR"/>
        </w:rPr>
        <w:t>¨</w:t>
      </w:r>
      <w:r w:rsidRPr="00354329">
        <w:rPr>
          <w:rFonts w:ascii="Times New Roman" w:eastAsia="Times New Roman" w:hAnsi="Times New Roman" w:cs="Times New Roman"/>
          <w:color w:val="000000"/>
          <w:sz w:val="18"/>
          <w:lang w:eastAsia="tr-TR"/>
        </w:rPr>
        <w:t> </w:t>
      </w:r>
      <w:r w:rsidRPr="00354329">
        <w:rPr>
          <w:rFonts w:ascii="Times New Roman" w:eastAsia="Times New Roman" w:hAnsi="Times New Roman" w:cs="Times New Roman"/>
          <w:color w:val="000000"/>
          <w:sz w:val="18"/>
          <w:szCs w:val="18"/>
          <w:lang w:eastAsia="tr-TR"/>
        </w:rPr>
        <w:t>500,00 (BEŞYÜZ TÜRK LİRASI) yatırılarak, alınacak makbuz aslının ibrazı karşılığında, Emlak ve İstimlak Dairesi Başkanlığından temin edilecektir.</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3 - Söz konusu taşınmazın Muhammen Bedeli toplam</w:t>
      </w:r>
      <w:r w:rsidRPr="00354329">
        <w:rPr>
          <w:rFonts w:ascii="Times New Roman" w:eastAsia="Times New Roman" w:hAnsi="Times New Roman" w:cs="Times New Roman"/>
          <w:color w:val="000000"/>
          <w:sz w:val="18"/>
          <w:lang w:eastAsia="tr-TR"/>
        </w:rPr>
        <w:t> </w:t>
      </w:r>
      <w:r w:rsidRPr="00354329">
        <w:rPr>
          <w:rFonts w:ascii="AbakuTLSymSans" w:eastAsia="Times New Roman" w:hAnsi="AbakuTLSymSans" w:cs="Times New Roman"/>
          <w:color w:val="000000"/>
          <w:sz w:val="18"/>
          <w:szCs w:val="18"/>
          <w:lang w:eastAsia="tr-TR"/>
        </w:rPr>
        <w:t>¨</w:t>
      </w:r>
      <w:r w:rsidRPr="00354329">
        <w:rPr>
          <w:rFonts w:ascii="Times New Roman" w:eastAsia="Times New Roman" w:hAnsi="Times New Roman" w:cs="Times New Roman"/>
          <w:color w:val="000000"/>
          <w:sz w:val="18"/>
          <w:lang w:eastAsia="tr-TR"/>
        </w:rPr>
        <w:t> </w:t>
      </w:r>
      <w:r w:rsidRPr="00354329">
        <w:rPr>
          <w:rFonts w:ascii="Times New Roman" w:eastAsia="Times New Roman" w:hAnsi="Times New Roman" w:cs="Times New Roman"/>
          <w:color w:val="000000"/>
          <w:sz w:val="18"/>
          <w:szCs w:val="18"/>
          <w:lang w:eastAsia="tr-TR"/>
        </w:rPr>
        <w:t>12.000.000,00 (</w:t>
      </w:r>
      <w:r w:rsidRPr="00354329">
        <w:rPr>
          <w:rFonts w:ascii="Times New Roman" w:eastAsia="Times New Roman" w:hAnsi="Times New Roman" w:cs="Times New Roman"/>
          <w:color w:val="000000"/>
          <w:sz w:val="18"/>
          <w:lang w:eastAsia="tr-TR"/>
        </w:rPr>
        <w:t>Oniki </w:t>
      </w:r>
      <w:r w:rsidRPr="00354329">
        <w:rPr>
          <w:rFonts w:ascii="Times New Roman" w:eastAsia="Times New Roman" w:hAnsi="Times New Roman" w:cs="Times New Roman"/>
          <w:color w:val="000000"/>
          <w:sz w:val="18"/>
          <w:szCs w:val="18"/>
          <w:lang w:eastAsia="tr-TR"/>
        </w:rPr>
        <w:t>Milyon Türk Lirası)’</w:t>
      </w:r>
      <w:r w:rsidRPr="00354329">
        <w:rPr>
          <w:rFonts w:ascii="Times New Roman" w:eastAsia="Times New Roman" w:hAnsi="Times New Roman" w:cs="Times New Roman"/>
          <w:color w:val="000000"/>
          <w:sz w:val="18"/>
          <w:lang w:eastAsia="tr-TR"/>
        </w:rPr>
        <w:t>dır</w:t>
      </w:r>
      <w:r w:rsidRPr="00354329">
        <w:rPr>
          <w:rFonts w:ascii="Times New Roman" w:eastAsia="Times New Roman" w:hAnsi="Times New Roman" w:cs="Times New Roman"/>
          <w:color w:val="000000"/>
          <w:sz w:val="18"/>
          <w:szCs w:val="18"/>
          <w:lang w:eastAsia="tr-TR"/>
        </w:rPr>
        <w:t>.</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 İhalede yarışma (artırım ) bu bedel üzerinden yapılacaktır.</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4 - Geçici teminat oranı %3, tutarı</w:t>
      </w:r>
      <w:r w:rsidRPr="00354329">
        <w:rPr>
          <w:rFonts w:ascii="Times New Roman" w:eastAsia="Times New Roman" w:hAnsi="Times New Roman" w:cs="Times New Roman"/>
          <w:color w:val="000000"/>
          <w:sz w:val="18"/>
          <w:lang w:eastAsia="tr-TR"/>
        </w:rPr>
        <w:t> </w:t>
      </w:r>
      <w:r w:rsidRPr="00354329">
        <w:rPr>
          <w:rFonts w:ascii="AbakuTLSymSans" w:eastAsia="Times New Roman" w:hAnsi="AbakuTLSymSans" w:cs="Times New Roman"/>
          <w:color w:val="000000"/>
          <w:sz w:val="18"/>
          <w:szCs w:val="18"/>
          <w:lang w:eastAsia="tr-TR"/>
        </w:rPr>
        <w:t>¨</w:t>
      </w:r>
      <w:r w:rsidRPr="00354329">
        <w:rPr>
          <w:rFonts w:ascii="Times New Roman" w:eastAsia="Times New Roman" w:hAnsi="Times New Roman" w:cs="Times New Roman"/>
          <w:color w:val="000000"/>
          <w:sz w:val="18"/>
          <w:lang w:eastAsia="tr-TR"/>
        </w:rPr>
        <w:t> </w:t>
      </w:r>
      <w:r w:rsidRPr="00354329">
        <w:rPr>
          <w:rFonts w:ascii="Times New Roman" w:eastAsia="Times New Roman" w:hAnsi="Times New Roman" w:cs="Times New Roman"/>
          <w:color w:val="000000"/>
          <w:sz w:val="18"/>
          <w:szCs w:val="18"/>
          <w:lang w:eastAsia="tr-TR"/>
        </w:rPr>
        <w:t>360.000,00 (Üç Yüz Altmış Bin Türk Lirasıdır.)</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5 - Bahse konu İhale 18.05.2016 tarihinde, Çarşamba Günü Saat 15.30’da Büyükşehir Belediye Encümen Toplantı Salonunda, 2886 sayılı Devlet İhale Kanununun 36. maddesi hükümleri uyarınca KAPALI TEKLİF USULÜ ile yapılacaktır.</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6 - İhaleye katılacak olanlardan istenecek belgeler:</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A. Nüfus cüzdanı Fotokopisi, (Gerçek kişiler için)</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B. Kanuni ikametgâh belgesi, (Nüfus Müdürlüğünden alınacaktır.)</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C. Türkiye'de tebligat için adres göstermesi,</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D. Ticaret ve Sanayi Odasına Kayıtlı Olduğuna Dair Belge,</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a) Gerçek kişi olması halinde ilgisine göre ticaret, sanayi odası veya esnaf sanatkâr siciline kaydı olduğuna dair belge,</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b) Tüzel kişi olması durumunda, tüzel kişiliğin idare merkezinin bulunduğu yer mahkemesinden veya siciline kayıtlı bulunduğu Ticaret ve Sanayi Odası'ndan veya benzeri bir makamdan, ihalenin yapıldığı yıl içinde alınmış, tüzel kişiliğin sicile kayıtlı olduğuna dair belge,</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 (b) deki esaslara göre temin edecekleri belge,</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E. İmza Sirkülerinin verilmesi,</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a) Gerçek kişi olması halinde noterden tanzim ve tasdik edilmiş imza sirküleri,</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b) Tüzel kişiliğin olması halinde, tüzel kişiliğin noter tasdikli imza sirküleri, (Türkiye'de şubesi bulunmayan yabancı tüzel kişiliğin imza sirkülerinin, bulunduğu ülkedeki Türkiye Büyükelçiliği veya Konsolosluğu tarafından onaylanması gerekmektedir.</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c) Ortak girişim olması halinde, ortak girişimi oluşturan gerçek kişi ve tüzel kişilerin her birinin (a) ve (b) fıkralarındaki esaslara göre temin edecekleri belge;</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F. İstekliler adına vekâleten iştirak ediliyor ise, istekli adına teklifte bulunanın noter tasdikli vekâletnamesi ile vekâleten iştirak edenin noter tasdikli imza sirküleri,</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G. Geçici teminatın verilmesi, (2886 Sayılı</w:t>
      </w:r>
      <w:r w:rsidRPr="00354329">
        <w:rPr>
          <w:rFonts w:ascii="Times New Roman" w:eastAsia="Times New Roman" w:hAnsi="Times New Roman" w:cs="Times New Roman"/>
          <w:color w:val="000000"/>
          <w:sz w:val="18"/>
          <w:lang w:eastAsia="tr-TR"/>
        </w:rPr>
        <w:t> D.İ.K.'da </w:t>
      </w:r>
      <w:r w:rsidRPr="00354329">
        <w:rPr>
          <w:rFonts w:ascii="Times New Roman" w:eastAsia="Times New Roman" w:hAnsi="Times New Roman" w:cs="Times New Roman"/>
          <w:color w:val="000000"/>
          <w:sz w:val="18"/>
          <w:szCs w:val="18"/>
          <w:lang w:eastAsia="tr-TR"/>
        </w:rPr>
        <w:t>belirtilen geçici teminat olarak kabul edilen değerler olmalıdır.)</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H. İhaleye katılanın Büyükşehir Belediyesine problemli borcu ve ilişiği olmadığına dair belge,</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İ. 2886 sayılı D.İ.K. göre ihalelere katılmaktan yasaklı ve cezalı olmadığına dair beyan,</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J. Vergi borcu ve SGK (Sosyal Güvenlik Kurumu) borcu olmadığına dair ilgili kurumlardan alınacak belge,</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K. İhale dosya bedelinin ödendiğini gösteren makbuz.</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7 - Teklifler İhale günü olan 18.05.2016 Çarşamba günü Saat:15.30’a kadar, sıra numaralı alındılar karşılığında İhale Komisyon Başkanlığına (Samsun Büyükşehir Belediyesi Yazı İşleri ve Kararlar Dairesi Başkanlığı- Encümen Kalemine) verilecektir.</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 Alındı numarası zarfın üzerine yazılacak, teklifler iadeli taahhütlü olarak da gönderilebilecektir.</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 Bu takdirde dış zarfın üzerine Komisyon Başkanlığının adresi ile hangi işe ait olduğu, isteklinin adı ve soyadı ile açık adresi yazılacaktır.</w:t>
      </w:r>
    </w:p>
    <w:p w:rsidR="00354329" w:rsidRPr="00354329" w:rsidRDefault="00354329" w:rsidP="00354329">
      <w:pPr>
        <w:spacing w:after="0" w:line="240" w:lineRule="atLeast"/>
        <w:ind w:firstLine="567"/>
        <w:jc w:val="both"/>
        <w:rPr>
          <w:rFonts w:ascii="Times New Roman" w:eastAsia="Times New Roman" w:hAnsi="Times New Roman" w:cs="Times New Roman"/>
          <w:color w:val="000000"/>
          <w:sz w:val="20"/>
          <w:szCs w:val="20"/>
          <w:lang w:eastAsia="tr-TR"/>
        </w:rPr>
      </w:pPr>
      <w:r w:rsidRPr="00354329">
        <w:rPr>
          <w:rFonts w:ascii="Times New Roman" w:eastAsia="Times New Roman" w:hAnsi="Times New Roman" w:cs="Times New Roman"/>
          <w:color w:val="000000"/>
          <w:sz w:val="18"/>
          <w:szCs w:val="18"/>
          <w:lang w:eastAsia="tr-TR"/>
        </w:rPr>
        <w:t>- Posta ile gönderilecek tekliflerin ihale saati olan Saat:15.30’a kadar Komisyon Başkanlığına ulaşması şarttır. Postadaki gecikme nedeniyle işleme konulmayacak olan tekliflerin alınış zamanı bir tutanakla tespit edileceği ve Komisyon Başkanlığına verilen tekliflerin herhangi bir sebeple geri alınamayacağı ilan olunur.</w:t>
      </w:r>
    </w:p>
    <w:p w:rsidR="00E6144C" w:rsidRPr="00354329" w:rsidRDefault="00E6144C" w:rsidP="00354329"/>
    <w:sectPr w:rsidR="00E6144C" w:rsidRPr="00354329" w:rsidSect="00E614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3252DE"/>
    <w:rsid w:val="000C566A"/>
    <w:rsid w:val="003252DE"/>
    <w:rsid w:val="00354329"/>
    <w:rsid w:val="00E614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4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252DE"/>
  </w:style>
  <w:style w:type="character" w:customStyle="1" w:styleId="spelle">
    <w:name w:val="spelle"/>
    <w:basedOn w:val="VarsaylanParagrafYazTipi"/>
    <w:rsid w:val="003252DE"/>
  </w:style>
  <w:style w:type="character" w:customStyle="1" w:styleId="grame">
    <w:name w:val="grame"/>
    <w:basedOn w:val="VarsaylanParagrafYazTipi"/>
    <w:rsid w:val="003252DE"/>
  </w:style>
</w:styles>
</file>

<file path=word/webSettings.xml><?xml version="1.0" encoding="utf-8"?>
<w:webSettings xmlns:r="http://schemas.openxmlformats.org/officeDocument/2006/relationships" xmlns:w="http://schemas.openxmlformats.org/wordprocessingml/2006/main">
  <w:divs>
    <w:div w:id="1537810705">
      <w:bodyDiv w:val="1"/>
      <w:marLeft w:val="0"/>
      <w:marRight w:val="0"/>
      <w:marTop w:val="0"/>
      <w:marBottom w:val="0"/>
      <w:divBdr>
        <w:top w:val="none" w:sz="0" w:space="0" w:color="auto"/>
        <w:left w:val="none" w:sz="0" w:space="0" w:color="auto"/>
        <w:bottom w:val="none" w:sz="0" w:space="0" w:color="auto"/>
        <w:right w:val="none" w:sz="0" w:space="0" w:color="auto"/>
      </w:divBdr>
    </w:div>
    <w:div w:id="165976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2016-04-30T05:38:00Z</dcterms:created>
  <dcterms:modified xsi:type="dcterms:W3CDTF">2016-04-30T06:00:00Z</dcterms:modified>
</cp:coreProperties>
</file>