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B4" w:rsidRDefault="00DF52B4" w:rsidP="00C17347">
      <w:pPr>
        <w:shd w:val="clear" w:color="auto" w:fill="FFFFFF"/>
        <w:spacing w:after="0" w:line="420" w:lineRule="atLeast"/>
        <w:jc w:val="both"/>
        <w:rPr>
          <w:rFonts w:eastAsia="Times New Roman" w:cs="Arial"/>
          <w:b/>
          <w:color w:val="000000" w:themeColor="text1"/>
          <w:sz w:val="28"/>
          <w:szCs w:val="28"/>
          <w:lang w:eastAsia="tr-TR"/>
        </w:rPr>
      </w:pPr>
    </w:p>
    <w:p w:rsidR="00DF52B4" w:rsidRPr="00D876DB" w:rsidRDefault="008B5D01" w:rsidP="00DF52B4">
      <w:pPr>
        <w:shd w:val="clear" w:color="auto" w:fill="FFFFFF"/>
        <w:spacing w:after="0" w:line="420" w:lineRule="atLeast"/>
        <w:jc w:val="center"/>
        <w:rPr>
          <w:rFonts w:eastAsia="Times New Roman" w:cs="Arial"/>
          <w:b/>
          <w:color w:val="000000" w:themeColor="text1"/>
          <w:sz w:val="36"/>
          <w:szCs w:val="36"/>
          <w:lang w:eastAsia="tr-TR"/>
        </w:rPr>
      </w:pPr>
      <w:r w:rsidRPr="00D876DB">
        <w:rPr>
          <w:rFonts w:eastAsia="Times New Roman" w:cs="Arial"/>
          <w:b/>
          <w:color w:val="000000" w:themeColor="text1"/>
          <w:sz w:val="36"/>
          <w:szCs w:val="36"/>
          <w:lang w:eastAsia="tr-TR"/>
        </w:rPr>
        <w:t>Networks Grup’tan</w:t>
      </w:r>
    </w:p>
    <w:p w:rsidR="00DF52B4" w:rsidRPr="00D876DB" w:rsidRDefault="00DF52B4" w:rsidP="00DF52B4">
      <w:pPr>
        <w:shd w:val="clear" w:color="auto" w:fill="FFFFFF"/>
        <w:spacing w:after="0" w:line="420" w:lineRule="atLeast"/>
        <w:jc w:val="center"/>
        <w:rPr>
          <w:rFonts w:eastAsia="Times New Roman" w:cs="Arial"/>
          <w:b/>
          <w:color w:val="000000" w:themeColor="text1"/>
          <w:sz w:val="36"/>
          <w:szCs w:val="36"/>
          <w:lang w:eastAsia="tr-TR"/>
        </w:rPr>
      </w:pPr>
      <w:r w:rsidRPr="00D876DB">
        <w:rPr>
          <w:rFonts w:eastAsia="Times New Roman" w:cs="Arial"/>
          <w:b/>
          <w:color w:val="000000" w:themeColor="text1"/>
          <w:sz w:val="36"/>
          <w:szCs w:val="36"/>
          <w:lang w:eastAsia="tr-TR"/>
        </w:rPr>
        <w:t>Gayrimenkulde Kazançlı Yatırım İçin 8 Tavsiye</w:t>
      </w:r>
    </w:p>
    <w:p w:rsidR="00DF52B4" w:rsidRDefault="00DF52B4" w:rsidP="00C17347">
      <w:pPr>
        <w:shd w:val="clear" w:color="auto" w:fill="FFFFFF"/>
        <w:spacing w:after="0" w:line="420" w:lineRule="atLeast"/>
        <w:jc w:val="both"/>
        <w:rPr>
          <w:rFonts w:eastAsia="Times New Roman" w:cs="Arial"/>
          <w:b/>
          <w:color w:val="000000" w:themeColor="text1"/>
          <w:sz w:val="28"/>
          <w:szCs w:val="28"/>
          <w:lang w:eastAsia="tr-TR"/>
        </w:rPr>
      </w:pPr>
    </w:p>
    <w:p w:rsidR="00C17347" w:rsidRPr="00F5692B" w:rsidRDefault="00F5692B" w:rsidP="00C17347">
      <w:pPr>
        <w:shd w:val="clear" w:color="auto" w:fill="FFFFFF"/>
        <w:spacing w:after="0" w:line="420" w:lineRule="atLeast"/>
        <w:jc w:val="both"/>
        <w:rPr>
          <w:rFonts w:eastAsia="Times New Roman" w:cs="Arial"/>
          <w:b/>
          <w:i/>
          <w:color w:val="000000" w:themeColor="text1"/>
          <w:sz w:val="28"/>
          <w:szCs w:val="28"/>
          <w:lang w:eastAsia="tr-TR"/>
        </w:rPr>
      </w:pPr>
      <w:r w:rsidRPr="00F5692B">
        <w:rPr>
          <w:rFonts w:eastAsia="Times New Roman" w:cs="Arial"/>
          <w:b/>
          <w:i/>
          <w:color w:val="000000" w:themeColor="text1"/>
          <w:sz w:val="28"/>
          <w:szCs w:val="28"/>
          <w:lang w:eastAsia="tr-TR"/>
        </w:rPr>
        <w:t xml:space="preserve">Her gayrimenkul prim yapar. Ama </w:t>
      </w:r>
      <w:proofErr w:type="spellStart"/>
      <w:r w:rsidRPr="00F5692B">
        <w:rPr>
          <w:rFonts w:eastAsia="Times New Roman" w:cs="Arial"/>
          <w:b/>
          <w:i/>
          <w:color w:val="000000" w:themeColor="text1"/>
          <w:sz w:val="28"/>
          <w:szCs w:val="28"/>
          <w:lang w:eastAsia="tr-TR"/>
        </w:rPr>
        <w:t>aslolan</w:t>
      </w:r>
      <w:proofErr w:type="spellEnd"/>
      <w:r w:rsidRPr="00F5692B">
        <w:rPr>
          <w:rFonts w:eastAsia="Times New Roman" w:cs="Arial"/>
          <w:b/>
          <w:i/>
          <w:color w:val="000000" w:themeColor="text1"/>
          <w:sz w:val="28"/>
          <w:szCs w:val="28"/>
          <w:lang w:eastAsia="tr-TR"/>
        </w:rPr>
        <w:t xml:space="preserve"> kısa sürede yüksek kazanç elde edebilecek gayrimenkule yatırım yapabilmektir. Gayrimenkul projeleri satış ve pazarlama ekibi Networks Grup’un Yönetim Kurulu Üyesi Serkan Gülmez gayrimenkulde kazançlı yatırım için gereken 8 unsuru açıkladı.</w:t>
      </w:r>
    </w:p>
    <w:p w:rsidR="00F5692B" w:rsidRDefault="00F5692B" w:rsidP="00C17347">
      <w:pPr>
        <w:shd w:val="clear" w:color="auto" w:fill="FFFFFF"/>
        <w:spacing w:after="0" w:line="420" w:lineRule="atLeast"/>
        <w:jc w:val="both"/>
        <w:rPr>
          <w:rFonts w:eastAsia="Times New Roman" w:cs="Arial"/>
          <w:b/>
          <w:color w:val="000000" w:themeColor="text1"/>
          <w:sz w:val="28"/>
          <w:szCs w:val="28"/>
          <w:lang w:eastAsia="tr-TR"/>
        </w:rPr>
      </w:pPr>
    </w:p>
    <w:p w:rsidR="004608CE" w:rsidRDefault="00D876DB" w:rsidP="00C17347">
      <w:pPr>
        <w:shd w:val="clear" w:color="auto" w:fill="FFFFFF"/>
        <w:spacing w:after="0" w:line="420" w:lineRule="atLeast"/>
        <w:jc w:val="both"/>
        <w:rPr>
          <w:rFonts w:eastAsia="Times New Roman" w:cs="Arial"/>
          <w:color w:val="000000" w:themeColor="text1"/>
          <w:sz w:val="28"/>
          <w:szCs w:val="28"/>
          <w:lang w:eastAsia="tr-TR"/>
        </w:rPr>
      </w:pPr>
      <w:r>
        <w:rPr>
          <w:rFonts w:eastAsia="Times New Roman" w:cs="Arial"/>
          <w:color w:val="000000" w:themeColor="text1"/>
          <w:sz w:val="28"/>
          <w:szCs w:val="28"/>
          <w:lang w:eastAsia="tr-TR"/>
        </w:rPr>
        <w:t>Türkiye’</w:t>
      </w:r>
      <w:r w:rsidRPr="00D876DB">
        <w:rPr>
          <w:rFonts w:eastAsia="Times New Roman" w:cs="Arial"/>
          <w:color w:val="000000" w:themeColor="text1"/>
          <w:sz w:val="28"/>
          <w:szCs w:val="28"/>
          <w:lang w:eastAsia="tr-TR"/>
        </w:rPr>
        <w:t xml:space="preserve">de </w:t>
      </w:r>
      <w:r>
        <w:rPr>
          <w:rFonts w:eastAsia="Times New Roman" w:cs="Arial"/>
          <w:color w:val="000000" w:themeColor="text1"/>
          <w:sz w:val="28"/>
          <w:szCs w:val="28"/>
          <w:lang w:eastAsia="tr-TR"/>
        </w:rPr>
        <w:t xml:space="preserve">en önemli yatırım araçlarının başında gelen gayrimenkul her dönemde yatırımcısına kazandırmıştır. </w:t>
      </w:r>
      <w:r w:rsidR="004608CE">
        <w:rPr>
          <w:rFonts w:eastAsia="Times New Roman" w:cs="Arial"/>
          <w:color w:val="000000" w:themeColor="text1"/>
          <w:sz w:val="28"/>
          <w:szCs w:val="28"/>
          <w:lang w:eastAsia="tr-TR"/>
        </w:rPr>
        <w:t xml:space="preserve">Özellikle de son yıllarda pek çok yatırım aracından daha fazla kazandırmayı başarmıştır. </w:t>
      </w:r>
    </w:p>
    <w:p w:rsidR="004608CE" w:rsidRDefault="004608CE" w:rsidP="00C17347">
      <w:pPr>
        <w:shd w:val="clear" w:color="auto" w:fill="FFFFFF"/>
        <w:spacing w:after="0" w:line="420" w:lineRule="atLeast"/>
        <w:jc w:val="both"/>
        <w:rPr>
          <w:rFonts w:eastAsia="Times New Roman" w:cs="Arial"/>
          <w:color w:val="000000" w:themeColor="text1"/>
          <w:sz w:val="28"/>
          <w:szCs w:val="28"/>
          <w:lang w:eastAsia="tr-TR"/>
        </w:rPr>
      </w:pPr>
      <w:r>
        <w:rPr>
          <w:rFonts w:eastAsia="Times New Roman" w:cs="Arial"/>
          <w:color w:val="000000" w:themeColor="text1"/>
          <w:sz w:val="28"/>
          <w:szCs w:val="28"/>
          <w:lang w:eastAsia="tr-TR"/>
        </w:rPr>
        <w:t xml:space="preserve">Örneğin 2015 yılında finansal yatırım araçlarından dolar yatırımcısına yüzde 25 kazandırırken, Euro yüzde 13, altın yüzde 10 seviyesinde getiri sağladı.  Borsadaki hisse senetleri ise yüzde 15 değer kaybı ile yılı kapatmıştır. Buna karşılık gayrimenkulde konuta yatırım yapanlar yıllık </w:t>
      </w:r>
      <w:proofErr w:type="gramStart"/>
      <w:r>
        <w:rPr>
          <w:rFonts w:eastAsia="Times New Roman" w:cs="Arial"/>
          <w:color w:val="000000" w:themeColor="text1"/>
          <w:sz w:val="28"/>
          <w:szCs w:val="28"/>
          <w:lang w:eastAsia="tr-TR"/>
        </w:rPr>
        <w:t>bazda</w:t>
      </w:r>
      <w:proofErr w:type="gramEnd"/>
      <w:r>
        <w:rPr>
          <w:rFonts w:eastAsia="Times New Roman" w:cs="Arial"/>
          <w:color w:val="000000" w:themeColor="text1"/>
          <w:sz w:val="28"/>
          <w:szCs w:val="28"/>
          <w:lang w:eastAsia="tr-TR"/>
        </w:rPr>
        <w:t xml:space="preserve"> yüzde 20 oranında kazanç elde ederek yılı karlı kapattılar.</w:t>
      </w:r>
    </w:p>
    <w:p w:rsidR="004608CE" w:rsidRDefault="004608CE" w:rsidP="00C17347">
      <w:pPr>
        <w:shd w:val="clear" w:color="auto" w:fill="FFFFFF"/>
        <w:spacing w:after="0" w:line="420" w:lineRule="atLeast"/>
        <w:jc w:val="both"/>
        <w:rPr>
          <w:rFonts w:eastAsia="Times New Roman" w:cs="Arial"/>
          <w:color w:val="000000" w:themeColor="text1"/>
          <w:sz w:val="28"/>
          <w:szCs w:val="28"/>
          <w:lang w:eastAsia="tr-TR"/>
        </w:rPr>
      </w:pPr>
    </w:p>
    <w:p w:rsidR="00F5692B" w:rsidRDefault="004608CE" w:rsidP="00C17347">
      <w:pPr>
        <w:shd w:val="clear" w:color="auto" w:fill="FFFFFF"/>
        <w:spacing w:after="0" w:line="420" w:lineRule="atLeast"/>
        <w:jc w:val="both"/>
        <w:rPr>
          <w:rFonts w:eastAsia="Times New Roman" w:cs="Arial"/>
          <w:color w:val="000000" w:themeColor="text1"/>
          <w:sz w:val="28"/>
          <w:szCs w:val="28"/>
          <w:lang w:eastAsia="tr-TR"/>
        </w:rPr>
      </w:pPr>
      <w:r>
        <w:rPr>
          <w:rFonts w:eastAsia="Times New Roman" w:cs="Arial"/>
          <w:color w:val="000000" w:themeColor="text1"/>
          <w:sz w:val="28"/>
          <w:szCs w:val="28"/>
          <w:lang w:eastAsia="tr-TR"/>
        </w:rPr>
        <w:t>Gayrimenkul</w:t>
      </w:r>
      <w:r w:rsidR="00D876DB">
        <w:rPr>
          <w:rFonts w:eastAsia="Times New Roman" w:cs="Arial"/>
          <w:color w:val="000000" w:themeColor="text1"/>
          <w:sz w:val="28"/>
          <w:szCs w:val="28"/>
          <w:lang w:eastAsia="tr-TR"/>
        </w:rPr>
        <w:t xml:space="preserve"> yatırımlarında esas olan faktör, o yatırımdan mümkün olan en kısa sürede en yüksek getiriyi sağlamaktır. Bunun için </w:t>
      </w:r>
      <w:r>
        <w:rPr>
          <w:rFonts w:eastAsia="Times New Roman" w:cs="Arial"/>
          <w:color w:val="000000" w:themeColor="text1"/>
          <w:sz w:val="28"/>
          <w:szCs w:val="28"/>
          <w:lang w:eastAsia="tr-TR"/>
        </w:rPr>
        <w:t xml:space="preserve">de </w:t>
      </w:r>
      <w:r w:rsidR="00D876DB">
        <w:rPr>
          <w:rFonts w:eastAsia="Times New Roman" w:cs="Arial"/>
          <w:color w:val="000000" w:themeColor="text1"/>
          <w:sz w:val="28"/>
          <w:szCs w:val="28"/>
          <w:lang w:eastAsia="tr-TR"/>
        </w:rPr>
        <w:t xml:space="preserve">doğru gayrimenkulü bulmak </w:t>
      </w:r>
      <w:r>
        <w:rPr>
          <w:rFonts w:eastAsia="Times New Roman" w:cs="Arial"/>
          <w:color w:val="000000" w:themeColor="text1"/>
          <w:sz w:val="28"/>
          <w:szCs w:val="28"/>
          <w:lang w:eastAsia="tr-TR"/>
        </w:rPr>
        <w:t xml:space="preserve">ve iyi bir araştırma yapmak </w:t>
      </w:r>
      <w:r w:rsidR="00D876DB">
        <w:rPr>
          <w:rFonts w:eastAsia="Times New Roman" w:cs="Arial"/>
          <w:color w:val="000000" w:themeColor="text1"/>
          <w:sz w:val="28"/>
          <w:szCs w:val="28"/>
          <w:lang w:eastAsia="tr-TR"/>
        </w:rPr>
        <w:t xml:space="preserve">gerekir. </w:t>
      </w:r>
    </w:p>
    <w:p w:rsidR="00D876DB" w:rsidRDefault="00D876DB" w:rsidP="00C17347">
      <w:pPr>
        <w:shd w:val="clear" w:color="auto" w:fill="FFFFFF"/>
        <w:spacing w:after="0" w:line="420" w:lineRule="atLeast"/>
        <w:jc w:val="both"/>
        <w:rPr>
          <w:rFonts w:eastAsia="Times New Roman" w:cs="Arial"/>
          <w:color w:val="000000" w:themeColor="text1"/>
          <w:sz w:val="28"/>
          <w:szCs w:val="28"/>
          <w:lang w:eastAsia="tr-TR"/>
        </w:rPr>
      </w:pPr>
    </w:p>
    <w:p w:rsidR="00D876DB" w:rsidRPr="00D876DB" w:rsidRDefault="00D876DB" w:rsidP="00C17347">
      <w:pPr>
        <w:shd w:val="clear" w:color="auto" w:fill="FFFFFF"/>
        <w:spacing w:after="0" w:line="420" w:lineRule="atLeast"/>
        <w:jc w:val="both"/>
        <w:rPr>
          <w:rFonts w:eastAsia="Times New Roman" w:cs="Arial"/>
          <w:b/>
          <w:color w:val="000000" w:themeColor="text1"/>
          <w:sz w:val="28"/>
          <w:szCs w:val="28"/>
          <w:lang w:eastAsia="tr-TR"/>
        </w:rPr>
      </w:pPr>
      <w:r w:rsidRPr="00D876DB">
        <w:rPr>
          <w:rFonts w:eastAsia="Times New Roman" w:cs="Arial"/>
          <w:b/>
          <w:color w:val="000000" w:themeColor="text1"/>
          <w:sz w:val="28"/>
          <w:szCs w:val="28"/>
          <w:lang w:eastAsia="tr-TR"/>
        </w:rPr>
        <w:t>Amaç Kira Geliri İse Ofisi Düşünün</w:t>
      </w:r>
    </w:p>
    <w:p w:rsidR="00D876DB" w:rsidRDefault="00D876DB" w:rsidP="00C17347">
      <w:pPr>
        <w:shd w:val="clear" w:color="auto" w:fill="FFFFFF"/>
        <w:spacing w:after="0" w:line="420" w:lineRule="atLeast"/>
        <w:jc w:val="both"/>
        <w:rPr>
          <w:rFonts w:eastAsia="Times New Roman" w:cs="Arial"/>
          <w:color w:val="000000" w:themeColor="text1"/>
          <w:sz w:val="28"/>
          <w:szCs w:val="28"/>
          <w:lang w:eastAsia="tr-TR"/>
        </w:rPr>
      </w:pPr>
    </w:p>
    <w:p w:rsidR="00D876DB" w:rsidRDefault="00D876DB" w:rsidP="00C17347">
      <w:pPr>
        <w:shd w:val="clear" w:color="auto" w:fill="FFFFFF"/>
        <w:spacing w:after="0" w:line="420" w:lineRule="atLeast"/>
        <w:jc w:val="both"/>
        <w:rPr>
          <w:rFonts w:eastAsia="Times New Roman" w:cs="Arial"/>
          <w:color w:val="000000" w:themeColor="text1"/>
          <w:sz w:val="28"/>
          <w:szCs w:val="28"/>
          <w:lang w:eastAsia="tr-TR"/>
        </w:rPr>
      </w:pPr>
      <w:r>
        <w:rPr>
          <w:rFonts w:eastAsia="Times New Roman" w:cs="Arial"/>
          <w:color w:val="000000" w:themeColor="text1"/>
          <w:sz w:val="28"/>
          <w:szCs w:val="28"/>
          <w:lang w:eastAsia="tr-TR"/>
        </w:rPr>
        <w:t xml:space="preserve">Gayrimenkul projeleri satış ve pazarlama ekibi Networks </w:t>
      </w:r>
      <w:r w:rsidR="00F5692B">
        <w:rPr>
          <w:sz w:val="28"/>
          <w:szCs w:val="28"/>
        </w:rPr>
        <w:t>Grup Ticari Gayrimenkul Satış ve Pazarlamadan Sorumlu Yönetim Kurulu Üyesi Serkan Gülmez</w:t>
      </w:r>
      <w:r>
        <w:rPr>
          <w:sz w:val="28"/>
          <w:szCs w:val="28"/>
        </w:rPr>
        <w:t>, g</w:t>
      </w:r>
      <w:r w:rsidRPr="00D876DB">
        <w:rPr>
          <w:rFonts w:eastAsia="Times New Roman" w:cs="Arial"/>
          <w:color w:val="000000" w:themeColor="text1"/>
          <w:sz w:val="28"/>
          <w:szCs w:val="28"/>
          <w:lang w:eastAsia="tr-TR"/>
        </w:rPr>
        <w:t xml:space="preserve">ayrimenkul yatırımı düşünenlerin </w:t>
      </w:r>
      <w:r>
        <w:rPr>
          <w:rFonts w:eastAsia="Times New Roman" w:cs="Arial"/>
          <w:color w:val="000000" w:themeColor="text1"/>
          <w:sz w:val="28"/>
          <w:szCs w:val="28"/>
          <w:lang w:eastAsia="tr-TR"/>
        </w:rPr>
        <w:t xml:space="preserve">öncelikle neye yatırım yapacağını ihtiyaç ve </w:t>
      </w:r>
      <w:proofErr w:type="gramStart"/>
      <w:r>
        <w:rPr>
          <w:rFonts w:eastAsia="Times New Roman" w:cs="Arial"/>
          <w:color w:val="000000" w:themeColor="text1"/>
          <w:sz w:val="28"/>
          <w:szCs w:val="28"/>
          <w:lang w:eastAsia="tr-TR"/>
        </w:rPr>
        <w:t>imkanları</w:t>
      </w:r>
      <w:proofErr w:type="gramEnd"/>
      <w:r>
        <w:rPr>
          <w:rFonts w:eastAsia="Times New Roman" w:cs="Arial"/>
          <w:color w:val="000000" w:themeColor="text1"/>
          <w:sz w:val="28"/>
          <w:szCs w:val="28"/>
          <w:lang w:eastAsia="tr-TR"/>
        </w:rPr>
        <w:t xml:space="preserve"> doğrultusunda belirlemesi gerektiğini anlattı. Serkan Gülmez, kira geliri elde etmek isteyenlerin ofis, </w:t>
      </w:r>
      <w:proofErr w:type="gramStart"/>
      <w:r>
        <w:rPr>
          <w:rFonts w:eastAsia="Times New Roman" w:cs="Arial"/>
          <w:color w:val="000000" w:themeColor="text1"/>
          <w:sz w:val="28"/>
          <w:szCs w:val="28"/>
          <w:lang w:eastAsia="tr-TR"/>
        </w:rPr>
        <w:t>dükkan</w:t>
      </w:r>
      <w:proofErr w:type="gramEnd"/>
      <w:r>
        <w:rPr>
          <w:rFonts w:eastAsia="Times New Roman" w:cs="Arial"/>
          <w:color w:val="000000" w:themeColor="text1"/>
          <w:sz w:val="28"/>
          <w:szCs w:val="28"/>
          <w:lang w:eastAsia="tr-TR"/>
        </w:rPr>
        <w:t xml:space="preserve"> ve mağazalara yatırım yapmasının konuta yatırımdan daha karlı olabileceğini vurguladı.  Gülmez “</w:t>
      </w:r>
      <w:r w:rsidR="009B2EAA" w:rsidRPr="00D876DB">
        <w:rPr>
          <w:rFonts w:eastAsia="Times New Roman" w:cs="Arial"/>
          <w:color w:val="000000" w:themeColor="text1"/>
          <w:sz w:val="28"/>
          <w:szCs w:val="28"/>
          <w:lang w:eastAsia="tr-TR"/>
        </w:rPr>
        <w:t>Kira gelir</w:t>
      </w:r>
      <w:r>
        <w:rPr>
          <w:rFonts w:eastAsia="Times New Roman" w:cs="Arial"/>
          <w:color w:val="000000" w:themeColor="text1"/>
          <w:sz w:val="28"/>
          <w:szCs w:val="28"/>
          <w:lang w:eastAsia="tr-TR"/>
        </w:rPr>
        <w:t xml:space="preserve">inden ziyade,  parayı </w:t>
      </w:r>
      <w:r w:rsidR="009B2EAA" w:rsidRPr="00D876DB">
        <w:rPr>
          <w:rFonts w:eastAsia="Times New Roman" w:cs="Arial"/>
          <w:color w:val="000000" w:themeColor="text1"/>
          <w:sz w:val="28"/>
          <w:szCs w:val="28"/>
          <w:lang w:eastAsia="tr-TR"/>
        </w:rPr>
        <w:t xml:space="preserve">uzun vadeli </w:t>
      </w:r>
      <w:r>
        <w:rPr>
          <w:rFonts w:eastAsia="Times New Roman" w:cs="Arial"/>
          <w:color w:val="000000" w:themeColor="text1"/>
          <w:sz w:val="28"/>
          <w:szCs w:val="28"/>
          <w:lang w:eastAsia="tr-TR"/>
        </w:rPr>
        <w:t>olarak değerlendirmek amacı ile yola çıkmışsak, o zaman ar</w:t>
      </w:r>
      <w:r w:rsidR="009B2EAA" w:rsidRPr="00D876DB">
        <w:rPr>
          <w:rFonts w:eastAsia="Times New Roman" w:cs="Arial"/>
          <w:color w:val="000000" w:themeColor="text1"/>
          <w:sz w:val="28"/>
          <w:szCs w:val="28"/>
          <w:lang w:eastAsia="tr-TR"/>
        </w:rPr>
        <w:t xml:space="preserve">sa yatırımlarını düşünmek </w:t>
      </w:r>
      <w:r w:rsidR="005D765A" w:rsidRPr="00D876DB">
        <w:rPr>
          <w:rFonts w:eastAsia="Times New Roman" w:cs="Arial"/>
          <w:color w:val="000000" w:themeColor="text1"/>
          <w:sz w:val="28"/>
          <w:szCs w:val="28"/>
          <w:lang w:eastAsia="tr-TR"/>
        </w:rPr>
        <w:t xml:space="preserve">daha </w:t>
      </w:r>
      <w:r w:rsidR="00C071E5" w:rsidRPr="00D876DB">
        <w:rPr>
          <w:rFonts w:eastAsia="Times New Roman" w:cs="Arial"/>
          <w:color w:val="000000" w:themeColor="text1"/>
          <w:sz w:val="28"/>
          <w:szCs w:val="28"/>
          <w:lang w:eastAsia="tr-TR"/>
        </w:rPr>
        <w:t>akılcı olacaktır</w:t>
      </w:r>
      <w:r>
        <w:rPr>
          <w:rFonts w:eastAsia="Times New Roman" w:cs="Arial"/>
          <w:color w:val="000000" w:themeColor="text1"/>
          <w:sz w:val="28"/>
          <w:szCs w:val="28"/>
          <w:lang w:eastAsia="tr-TR"/>
        </w:rPr>
        <w:t>” dedi.</w:t>
      </w:r>
    </w:p>
    <w:p w:rsidR="00D876DB" w:rsidRDefault="00D876DB" w:rsidP="00C17347">
      <w:pPr>
        <w:shd w:val="clear" w:color="auto" w:fill="FFFFFF"/>
        <w:spacing w:after="0" w:line="420" w:lineRule="atLeast"/>
        <w:jc w:val="both"/>
        <w:rPr>
          <w:rFonts w:eastAsia="Times New Roman" w:cs="Arial"/>
          <w:color w:val="000000" w:themeColor="text1"/>
          <w:sz w:val="28"/>
          <w:szCs w:val="28"/>
          <w:lang w:eastAsia="tr-TR"/>
        </w:rPr>
      </w:pPr>
    </w:p>
    <w:p w:rsidR="00D876DB" w:rsidRDefault="00D876DB" w:rsidP="00C17347">
      <w:pPr>
        <w:shd w:val="clear" w:color="auto" w:fill="FFFFFF"/>
        <w:spacing w:after="0" w:line="420" w:lineRule="atLeast"/>
        <w:jc w:val="both"/>
        <w:rPr>
          <w:rFonts w:eastAsia="Times New Roman" w:cs="Arial"/>
          <w:color w:val="000000" w:themeColor="text1"/>
          <w:sz w:val="28"/>
          <w:szCs w:val="28"/>
          <w:lang w:eastAsia="tr-TR"/>
        </w:rPr>
      </w:pPr>
      <w:r>
        <w:rPr>
          <w:rFonts w:eastAsia="Times New Roman" w:cs="Arial"/>
          <w:color w:val="000000" w:themeColor="text1"/>
          <w:sz w:val="28"/>
          <w:szCs w:val="28"/>
          <w:lang w:eastAsia="tr-TR"/>
        </w:rPr>
        <w:t xml:space="preserve">Serkan Gülmez,  </w:t>
      </w:r>
      <w:r w:rsidR="00B261A1" w:rsidRPr="00D876DB">
        <w:rPr>
          <w:rFonts w:eastAsia="Times New Roman" w:cs="Arial"/>
          <w:color w:val="000000" w:themeColor="text1"/>
          <w:sz w:val="28"/>
          <w:szCs w:val="28"/>
          <w:lang w:eastAsia="tr-TR"/>
        </w:rPr>
        <w:t xml:space="preserve">gayrimenkul yatırımı yaparken </w:t>
      </w:r>
      <w:r>
        <w:rPr>
          <w:rFonts w:eastAsia="Times New Roman" w:cs="Arial"/>
          <w:color w:val="000000" w:themeColor="text1"/>
          <w:sz w:val="28"/>
          <w:szCs w:val="28"/>
          <w:lang w:eastAsia="tr-TR"/>
        </w:rPr>
        <w:t xml:space="preserve">dikkat edilmesi gereken 8 faktöre de dikkat çekti. İşte kazançlı yatırım için dikkat edilecek noktalar: </w:t>
      </w:r>
    </w:p>
    <w:p w:rsidR="00D876DB" w:rsidRDefault="00D876DB" w:rsidP="00C17347">
      <w:pPr>
        <w:shd w:val="clear" w:color="auto" w:fill="FFFFFF"/>
        <w:spacing w:after="0" w:line="420" w:lineRule="atLeast"/>
        <w:jc w:val="both"/>
        <w:rPr>
          <w:rFonts w:eastAsia="Times New Roman" w:cs="Arial"/>
          <w:color w:val="000000" w:themeColor="text1"/>
          <w:sz w:val="28"/>
          <w:szCs w:val="28"/>
          <w:lang w:eastAsia="tr-TR"/>
        </w:rPr>
      </w:pPr>
    </w:p>
    <w:p w:rsidR="00D876DB" w:rsidRPr="00D876DB" w:rsidRDefault="00D876DB" w:rsidP="00C17347">
      <w:pPr>
        <w:shd w:val="clear" w:color="auto" w:fill="FFFFFF"/>
        <w:spacing w:after="0" w:line="420" w:lineRule="atLeast"/>
        <w:jc w:val="both"/>
        <w:rPr>
          <w:rFonts w:eastAsia="Times New Roman" w:cs="Arial"/>
          <w:b/>
          <w:color w:val="000000" w:themeColor="text1"/>
          <w:sz w:val="28"/>
          <w:szCs w:val="28"/>
          <w:lang w:eastAsia="tr-TR"/>
        </w:rPr>
      </w:pPr>
      <w:r w:rsidRPr="00D876DB">
        <w:rPr>
          <w:rFonts w:eastAsia="Times New Roman" w:cs="Arial"/>
          <w:b/>
          <w:color w:val="000000" w:themeColor="text1"/>
          <w:sz w:val="28"/>
          <w:szCs w:val="28"/>
          <w:lang w:eastAsia="tr-TR"/>
        </w:rPr>
        <w:t>Gelişmekte Olan Yerler Hızlı Dönüş Sağlar</w:t>
      </w:r>
    </w:p>
    <w:p w:rsidR="00D876DB" w:rsidRDefault="00D876DB" w:rsidP="00C17347">
      <w:pPr>
        <w:shd w:val="clear" w:color="auto" w:fill="FFFFFF"/>
        <w:spacing w:after="0" w:line="420" w:lineRule="atLeast"/>
        <w:jc w:val="both"/>
        <w:rPr>
          <w:rFonts w:eastAsia="Times New Roman" w:cs="Arial"/>
          <w:color w:val="000000" w:themeColor="text1"/>
          <w:sz w:val="28"/>
          <w:szCs w:val="28"/>
          <w:lang w:eastAsia="tr-TR"/>
        </w:rPr>
      </w:pPr>
    </w:p>
    <w:p w:rsidR="00D876DB" w:rsidRPr="00D02D84" w:rsidRDefault="009B2EAA" w:rsidP="00D876DB">
      <w:pPr>
        <w:pStyle w:val="ListeParagraf"/>
        <w:numPr>
          <w:ilvl w:val="0"/>
          <w:numId w:val="11"/>
        </w:numPr>
        <w:shd w:val="clear" w:color="auto" w:fill="FFFFFF"/>
        <w:spacing w:before="100" w:beforeAutospacing="1" w:after="100" w:afterAutospacing="1" w:line="420" w:lineRule="atLeast"/>
        <w:jc w:val="both"/>
        <w:rPr>
          <w:rFonts w:eastAsia="Times New Roman" w:cs="Arial"/>
          <w:b/>
          <w:sz w:val="28"/>
          <w:szCs w:val="28"/>
          <w:lang w:eastAsia="tr-TR"/>
        </w:rPr>
      </w:pPr>
      <w:r w:rsidRPr="00D02D84">
        <w:rPr>
          <w:rFonts w:eastAsia="Times New Roman" w:cs="Arial"/>
          <w:b/>
          <w:bCs/>
          <w:color w:val="000000" w:themeColor="text1"/>
          <w:sz w:val="28"/>
          <w:szCs w:val="28"/>
          <w:lang w:eastAsia="tr-TR"/>
        </w:rPr>
        <w:lastRenderedPageBreak/>
        <w:t>Konum / Mevki</w:t>
      </w:r>
      <w:r w:rsidR="00D876DB" w:rsidRPr="00D02D84">
        <w:rPr>
          <w:rFonts w:eastAsia="Times New Roman" w:cs="Arial"/>
          <w:b/>
          <w:bCs/>
          <w:color w:val="000000" w:themeColor="text1"/>
          <w:sz w:val="28"/>
          <w:szCs w:val="28"/>
          <w:lang w:eastAsia="tr-TR"/>
        </w:rPr>
        <w:t xml:space="preserve">:  </w:t>
      </w:r>
      <w:r w:rsidRPr="00D02D84">
        <w:rPr>
          <w:rFonts w:eastAsia="Times New Roman" w:cs="Arial"/>
          <w:color w:val="000000" w:themeColor="text1"/>
          <w:sz w:val="28"/>
          <w:szCs w:val="28"/>
          <w:lang w:eastAsia="tr-TR"/>
        </w:rPr>
        <w:t>İster konut, ister işyeri, isterse arsa veya arazi olsun. Yatırımımız gelişmekte ola</w:t>
      </w:r>
      <w:r w:rsidR="002E093B" w:rsidRPr="00D02D84">
        <w:rPr>
          <w:rFonts w:eastAsia="Times New Roman" w:cs="Arial"/>
          <w:color w:val="000000" w:themeColor="text1"/>
          <w:sz w:val="28"/>
          <w:szCs w:val="28"/>
          <w:lang w:eastAsia="tr-TR"/>
        </w:rPr>
        <w:t>n bir konumdaysa bize daha hızlı</w:t>
      </w:r>
      <w:r w:rsidRPr="00D02D84">
        <w:rPr>
          <w:rFonts w:eastAsia="Times New Roman" w:cs="Arial"/>
          <w:color w:val="000000" w:themeColor="text1"/>
          <w:sz w:val="28"/>
          <w:szCs w:val="28"/>
          <w:lang w:eastAsia="tr-TR"/>
        </w:rPr>
        <w:t xml:space="preserve"> bir geri dönüş sağlayacaktır. İstanbul gibi her </w:t>
      </w:r>
      <w:r w:rsidR="00F9139C" w:rsidRPr="00D02D84">
        <w:rPr>
          <w:rFonts w:eastAsia="Times New Roman" w:cs="Arial"/>
          <w:color w:val="000000" w:themeColor="text1"/>
          <w:sz w:val="28"/>
          <w:szCs w:val="28"/>
          <w:lang w:eastAsia="tr-TR"/>
        </w:rPr>
        <w:t>noktası</w:t>
      </w:r>
      <w:r w:rsidRPr="00D02D84">
        <w:rPr>
          <w:rFonts w:eastAsia="Times New Roman" w:cs="Arial"/>
          <w:color w:val="000000" w:themeColor="text1"/>
          <w:sz w:val="28"/>
          <w:szCs w:val="28"/>
          <w:lang w:eastAsia="tr-TR"/>
        </w:rPr>
        <w:t xml:space="preserve"> gelişmekte olan bir şehirde yatırım yapacaksak hangi </w:t>
      </w:r>
      <w:proofErr w:type="spellStart"/>
      <w:r w:rsidR="00F9139C" w:rsidRPr="00D02D84">
        <w:rPr>
          <w:rFonts w:eastAsia="Times New Roman" w:cs="Arial"/>
          <w:color w:val="000000" w:themeColor="text1"/>
          <w:sz w:val="28"/>
          <w:szCs w:val="28"/>
          <w:lang w:eastAsia="tr-TR"/>
        </w:rPr>
        <w:t>lokasyonun</w:t>
      </w:r>
      <w:proofErr w:type="spellEnd"/>
      <w:r w:rsidRPr="00D02D84">
        <w:rPr>
          <w:rFonts w:eastAsia="Times New Roman" w:cs="Arial"/>
          <w:color w:val="000000" w:themeColor="text1"/>
          <w:sz w:val="28"/>
          <w:szCs w:val="28"/>
          <w:lang w:eastAsia="tr-TR"/>
        </w:rPr>
        <w:t xml:space="preserve"> daha hızlı geliştiğini yorumlayıp yatırımımızı o yöne yapmamız gerekir.</w:t>
      </w:r>
      <w:r w:rsidR="00D876DB" w:rsidRPr="00D02D84">
        <w:rPr>
          <w:rFonts w:eastAsia="Times New Roman" w:cs="Arial"/>
          <w:color w:val="000000" w:themeColor="text1"/>
          <w:sz w:val="28"/>
          <w:szCs w:val="28"/>
          <w:lang w:eastAsia="tr-TR"/>
        </w:rPr>
        <w:t xml:space="preserve"> </w:t>
      </w:r>
      <w:r w:rsidR="00D02D84" w:rsidRPr="00D02D84">
        <w:rPr>
          <w:rFonts w:eastAsia="Times New Roman" w:cs="Arial"/>
          <w:sz w:val="28"/>
          <w:szCs w:val="28"/>
          <w:lang w:eastAsia="tr-TR"/>
        </w:rPr>
        <w:t xml:space="preserve">Gayrimenkul sektöründe 10 yıllık prim yapma oranlarını incelediğimizde rakamlar bu durumu ortaya koymaktadır. </w:t>
      </w:r>
    </w:p>
    <w:p w:rsidR="00D876DB" w:rsidRPr="00D876DB" w:rsidRDefault="00D876DB" w:rsidP="00D876DB">
      <w:pPr>
        <w:pStyle w:val="ListeParagraf"/>
        <w:shd w:val="clear" w:color="auto" w:fill="FFFFFF"/>
        <w:spacing w:before="100" w:beforeAutospacing="1" w:after="100" w:afterAutospacing="1" w:line="420" w:lineRule="atLeast"/>
        <w:jc w:val="both"/>
        <w:rPr>
          <w:rFonts w:eastAsia="Times New Roman" w:cs="Arial"/>
          <w:b/>
          <w:color w:val="000000" w:themeColor="text1"/>
          <w:sz w:val="28"/>
          <w:szCs w:val="28"/>
          <w:lang w:eastAsia="tr-TR"/>
        </w:rPr>
      </w:pPr>
    </w:p>
    <w:p w:rsidR="00BD2AAE" w:rsidRPr="00BD2AAE" w:rsidRDefault="009B2EAA" w:rsidP="00B74930">
      <w:pPr>
        <w:pStyle w:val="ListeParagraf"/>
        <w:numPr>
          <w:ilvl w:val="0"/>
          <w:numId w:val="11"/>
        </w:numPr>
        <w:shd w:val="clear" w:color="auto" w:fill="FFFFFF"/>
        <w:spacing w:before="100" w:beforeAutospacing="1" w:after="0" w:afterAutospacing="1" w:line="420" w:lineRule="atLeast"/>
        <w:jc w:val="both"/>
        <w:rPr>
          <w:rFonts w:eastAsia="Times New Roman" w:cs="Arial"/>
          <w:b/>
          <w:bCs/>
          <w:color w:val="000000" w:themeColor="text1"/>
          <w:sz w:val="28"/>
          <w:szCs w:val="28"/>
          <w:lang w:eastAsia="tr-TR"/>
        </w:rPr>
      </w:pPr>
      <w:r w:rsidRPr="00BD2AAE">
        <w:rPr>
          <w:rFonts w:eastAsia="Times New Roman" w:cs="Arial"/>
          <w:b/>
          <w:bCs/>
          <w:color w:val="000000" w:themeColor="text1"/>
          <w:sz w:val="28"/>
          <w:szCs w:val="28"/>
          <w:lang w:eastAsia="tr-TR"/>
        </w:rPr>
        <w:t>Fiyat</w:t>
      </w:r>
      <w:r w:rsidR="00BD2AAE" w:rsidRPr="00BD2AAE">
        <w:rPr>
          <w:rFonts w:eastAsia="Times New Roman" w:cs="Arial"/>
          <w:b/>
          <w:bCs/>
          <w:color w:val="000000" w:themeColor="text1"/>
          <w:sz w:val="28"/>
          <w:szCs w:val="28"/>
          <w:lang w:eastAsia="tr-TR"/>
        </w:rPr>
        <w:t xml:space="preserve">:  </w:t>
      </w:r>
      <w:r w:rsidR="00BD2AAE" w:rsidRPr="00D02D84">
        <w:rPr>
          <w:rFonts w:eastAsia="Times New Roman" w:cs="Arial"/>
          <w:bCs/>
          <w:color w:val="000000" w:themeColor="text1"/>
          <w:sz w:val="28"/>
          <w:szCs w:val="28"/>
          <w:lang w:eastAsia="tr-TR"/>
        </w:rPr>
        <w:t>H</w:t>
      </w:r>
      <w:r w:rsidRPr="00D02D84">
        <w:rPr>
          <w:rFonts w:eastAsia="Times New Roman" w:cs="Arial"/>
          <w:color w:val="000000" w:themeColor="text1"/>
          <w:sz w:val="28"/>
          <w:szCs w:val="28"/>
          <w:lang w:eastAsia="tr-TR"/>
        </w:rPr>
        <w:t>er</w:t>
      </w:r>
      <w:r w:rsidRPr="00BD2AAE">
        <w:rPr>
          <w:rFonts w:eastAsia="Times New Roman" w:cs="Arial"/>
          <w:color w:val="000000" w:themeColor="text1"/>
          <w:sz w:val="28"/>
          <w:szCs w:val="28"/>
          <w:lang w:eastAsia="tr-TR"/>
        </w:rPr>
        <w:t xml:space="preserve"> </w:t>
      </w:r>
      <w:r w:rsidR="00C071E5" w:rsidRPr="00BD2AAE">
        <w:rPr>
          <w:rFonts w:eastAsia="Times New Roman" w:cs="Arial"/>
          <w:color w:val="000000" w:themeColor="text1"/>
          <w:sz w:val="28"/>
          <w:szCs w:val="28"/>
          <w:lang w:eastAsia="tr-TR"/>
        </w:rPr>
        <w:t>gayrimenkul</w:t>
      </w:r>
      <w:r w:rsidR="00BD2AAE" w:rsidRPr="00BD2AAE">
        <w:rPr>
          <w:rFonts w:eastAsia="Times New Roman" w:cs="Arial"/>
          <w:color w:val="000000" w:themeColor="text1"/>
          <w:sz w:val="28"/>
          <w:szCs w:val="28"/>
          <w:lang w:eastAsia="tr-TR"/>
        </w:rPr>
        <w:t xml:space="preserve"> prim yapar. Ö</w:t>
      </w:r>
      <w:r w:rsidRPr="00BD2AAE">
        <w:rPr>
          <w:rFonts w:eastAsia="Times New Roman" w:cs="Arial"/>
          <w:color w:val="000000" w:themeColor="text1"/>
          <w:sz w:val="28"/>
          <w:szCs w:val="28"/>
          <w:lang w:eastAsia="tr-TR"/>
        </w:rPr>
        <w:t>nemli olan konu vadesi olabildiğince kısa olacağını öngördüğümüz bir gayrimenkule yatırım yapmak.</w:t>
      </w:r>
      <w:r w:rsidR="00C071E5" w:rsidRPr="00BD2AAE">
        <w:rPr>
          <w:rFonts w:eastAsia="Times New Roman" w:cs="Arial"/>
          <w:color w:val="000000" w:themeColor="text1"/>
          <w:sz w:val="28"/>
          <w:szCs w:val="28"/>
          <w:lang w:eastAsia="tr-TR"/>
        </w:rPr>
        <w:t xml:space="preserve"> Burada öncelik gayrimenkulü aldığınızda kazanmak olmalı.</w:t>
      </w:r>
      <w:r w:rsidR="00BD2AAE" w:rsidRPr="00BD2AAE">
        <w:rPr>
          <w:rFonts w:eastAsia="Times New Roman" w:cs="Arial"/>
          <w:color w:val="000000" w:themeColor="text1"/>
          <w:sz w:val="28"/>
          <w:szCs w:val="28"/>
          <w:lang w:eastAsia="tr-TR"/>
        </w:rPr>
        <w:t xml:space="preserve"> </w:t>
      </w:r>
      <w:r w:rsidR="00D02D84">
        <w:rPr>
          <w:rFonts w:eastAsia="Times New Roman" w:cs="Arial"/>
          <w:color w:val="000000" w:themeColor="text1"/>
          <w:sz w:val="28"/>
          <w:szCs w:val="28"/>
          <w:lang w:eastAsia="tr-TR"/>
        </w:rPr>
        <w:t>İstanbul’da ortalama kira geri dönüşü 250 aydır, 250 ay’ın altında bir geri dönüş sağlayabiliyorsak bu fiyatın yatırım yapılabilir seviyede olduğunu gösterir.</w:t>
      </w:r>
    </w:p>
    <w:p w:rsidR="00BD2AAE" w:rsidRDefault="00BD2AAE" w:rsidP="00BD2AAE">
      <w:pPr>
        <w:pStyle w:val="ListeParagraf"/>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p>
    <w:p w:rsidR="00BD2AAE" w:rsidRPr="00BD2AAE" w:rsidRDefault="00BD2AAE" w:rsidP="00BD2AAE">
      <w:pPr>
        <w:pStyle w:val="ListeParagraf"/>
        <w:shd w:val="clear" w:color="auto" w:fill="FFFFFF"/>
        <w:spacing w:before="100" w:beforeAutospacing="1" w:after="0" w:afterAutospacing="1" w:line="420" w:lineRule="atLeast"/>
        <w:jc w:val="both"/>
        <w:rPr>
          <w:rFonts w:eastAsia="Times New Roman" w:cs="Arial"/>
          <w:b/>
          <w:color w:val="000000" w:themeColor="text1"/>
          <w:sz w:val="28"/>
          <w:szCs w:val="28"/>
          <w:lang w:eastAsia="tr-TR"/>
        </w:rPr>
      </w:pPr>
      <w:proofErr w:type="gramStart"/>
      <w:r w:rsidRPr="00BD2AAE">
        <w:rPr>
          <w:rFonts w:eastAsia="Times New Roman" w:cs="Arial"/>
          <w:b/>
          <w:color w:val="000000" w:themeColor="text1"/>
          <w:sz w:val="28"/>
          <w:szCs w:val="28"/>
          <w:lang w:eastAsia="tr-TR"/>
        </w:rPr>
        <w:t>İskansız</w:t>
      </w:r>
      <w:proofErr w:type="gramEnd"/>
      <w:r w:rsidRPr="00BD2AAE">
        <w:rPr>
          <w:rFonts w:eastAsia="Times New Roman" w:cs="Arial"/>
          <w:b/>
          <w:color w:val="000000" w:themeColor="text1"/>
          <w:sz w:val="28"/>
          <w:szCs w:val="28"/>
          <w:lang w:eastAsia="tr-TR"/>
        </w:rPr>
        <w:t xml:space="preserve"> Yapıdan Uzak Durun</w:t>
      </w:r>
    </w:p>
    <w:p w:rsidR="00BD2AAE" w:rsidRPr="00BD2AAE" w:rsidRDefault="00BD2AAE" w:rsidP="00BD2AAE">
      <w:pPr>
        <w:pStyle w:val="ListeParagraf"/>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p>
    <w:p w:rsidR="008D2B26" w:rsidRDefault="009B2EAA" w:rsidP="00C17347">
      <w:pPr>
        <w:pStyle w:val="ListeParagraf"/>
        <w:numPr>
          <w:ilvl w:val="0"/>
          <w:numId w:val="11"/>
        </w:numPr>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r w:rsidRPr="00BD2AAE">
        <w:rPr>
          <w:rFonts w:eastAsia="Times New Roman" w:cs="Arial"/>
          <w:b/>
          <w:bCs/>
          <w:color w:val="000000" w:themeColor="text1"/>
          <w:sz w:val="28"/>
          <w:szCs w:val="28"/>
          <w:lang w:eastAsia="tr-TR"/>
        </w:rPr>
        <w:t xml:space="preserve">İmar Planı ve </w:t>
      </w:r>
      <w:r w:rsidR="00BD2AAE">
        <w:rPr>
          <w:rFonts w:eastAsia="Times New Roman" w:cs="Arial"/>
          <w:b/>
          <w:bCs/>
          <w:color w:val="000000" w:themeColor="text1"/>
          <w:sz w:val="28"/>
          <w:szCs w:val="28"/>
          <w:lang w:eastAsia="tr-TR"/>
        </w:rPr>
        <w:t>Tapu S</w:t>
      </w:r>
      <w:r w:rsidR="008D2B26" w:rsidRPr="00BD2AAE">
        <w:rPr>
          <w:rFonts w:eastAsia="Times New Roman" w:cs="Arial"/>
          <w:b/>
          <w:bCs/>
          <w:color w:val="000000" w:themeColor="text1"/>
          <w:sz w:val="28"/>
          <w:szCs w:val="28"/>
          <w:lang w:eastAsia="tr-TR"/>
        </w:rPr>
        <w:t>icili</w:t>
      </w:r>
      <w:r w:rsidR="00BD2AAE" w:rsidRPr="00BD2AAE">
        <w:rPr>
          <w:rFonts w:eastAsia="Times New Roman" w:cs="Arial"/>
          <w:b/>
          <w:bCs/>
          <w:color w:val="000000" w:themeColor="text1"/>
          <w:sz w:val="28"/>
          <w:szCs w:val="28"/>
          <w:lang w:eastAsia="tr-TR"/>
        </w:rPr>
        <w:t xml:space="preserve">: </w:t>
      </w:r>
      <w:r w:rsidRPr="00BD2AAE">
        <w:rPr>
          <w:rFonts w:eastAsia="Times New Roman" w:cs="Arial"/>
          <w:color w:val="000000" w:themeColor="text1"/>
          <w:sz w:val="28"/>
          <w:szCs w:val="28"/>
          <w:lang w:eastAsia="tr-TR"/>
        </w:rPr>
        <w:t xml:space="preserve">Bir </w:t>
      </w:r>
      <w:r w:rsidR="00BD2AAE">
        <w:rPr>
          <w:rFonts w:eastAsia="Times New Roman" w:cs="Arial"/>
          <w:color w:val="000000" w:themeColor="text1"/>
          <w:sz w:val="28"/>
          <w:szCs w:val="28"/>
          <w:lang w:eastAsia="tr-TR"/>
        </w:rPr>
        <w:t>apartman dairesi bile als</w:t>
      </w:r>
      <w:r w:rsidRPr="00BD2AAE">
        <w:rPr>
          <w:rFonts w:eastAsia="Times New Roman" w:cs="Arial"/>
          <w:color w:val="000000" w:themeColor="text1"/>
          <w:sz w:val="28"/>
          <w:szCs w:val="28"/>
          <w:lang w:eastAsia="tr-TR"/>
        </w:rPr>
        <w:t>ak aynı zamanda o apartmanın bulunduğu arsadan bir paya sahip olduğumuz için yatırım yapacağımız arsanın imar planı ve mülkün diğer tapu bilgileri gayrimenkulün fiyatını etkileyen faktörlerdir.</w:t>
      </w:r>
      <w:r w:rsidR="00C071E5" w:rsidRPr="00BD2AAE">
        <w:rPr>
          <w:rFonts w:eastAsia="Times New Roman" w:cs="Arial"/>
          <w:color w:val="000000" w:themeColor="text1"/>
          <w:sz w:val="28"/>
          <w:szCs w:val="28"/>
          <w:lang w:eastAsia="tr-TR"/>
        </w:rPr>
        <w:t xml:space="preserve"> Kat irtifakı</w:t>
      </w:r>
      <w:r w:rsidRPr="00BD2AAE">
        <w:rPr>
          <w:rFonts w:eastAsia="Times New Roman" w:cs="Arial"/>
          <w:color w:val="000000" w:themeColor="text1"/>
          <w:sz w:val="28"/>
          <w:szCs w:val="28"/>
          <w:lang w:eastAsia="tr-TR"/>
        </w:rPr>
        <w:t xml:space="preserve"> kurulmamış</w:t>
      </w:r>
      <w:r w:rsidR="00C071E5" w:rsidRPr="00BD2AAE">
        <w:rPr>
          <w:rFonts w:eastAsia="Times New Roman" w:cs="Arial"/>
          <w:color w:val="000000" w:themeColor="text1"/>
          <w:sz w:val="28"/>
          <w:szCs w:val="28"/>
          <w:lang w:eastAsia="tr-TR"/>
        </w:rPr>
        <w:t xml:space="preserve"> dolayısıyla </w:t>
      </w:r>
      <w:proofErr w:type="gramStart"/>
      <w:r w:rsidR="00C071E5" w:rsidRPr="00BD2AAE">
        <w:rPr>
          <w:rFonts w:eastAsia="Times New Roman" w:cs="Arial"/>
          <w:color w:val="000000" w:themeColor="text1"/>
          <w:sz w:val="28"/>
          <w:szCs w:val="28"/>
          <w:lang w:eastAsia="tr-TR"/>
        </w:rPr>
        <w:t>iskan</w:t>
      </w:r>
      <w:proofErr w:type="gramEnd"/>
      <w:r w:rsidR="00C071E5" w:rsidRPr="00BD2AAE">
        <w:rPr>
          <w:rFonts w:eastAsia="Times New Roman" w:cs="Arial"/>
          <w:color w:val="000000" w:themeColor="text1"/>
          <w:sz w:val="28"/>
          <w:szCs w:val="28"/>
          <w:lang w:eastAsia="tr-TR"/>
        </w:rPr>
        <w:t xml:space="preserve"> alması mümkün olmayan</w:t>
      </w:r>
      <w:r w:rsidRPr="00BD2AAE">
        <w:rPr>
          <w:rFonts w:eastAsia="Times New Roman" w:cs="Arial"/>
          <w:color w:val="000000" w:themeColor="text1"/>
          <w:sz w:val="28"/>
          <w:szCs w:val="28"/>
          <w:lang w:eastAsia="tr-TR"/>
        </w:rPr>
        <w:t xml:space="preserve"> yapıların satılması zordur, yatırımlarımızı bu tip </w:t>
      </w:r>
      <w:r w:rsidR="00D02D84">
        <w:rPr>
          <w:rFonts w:eastAsia="Times New Roman" w:cs="Arial"/>
          <w:color w:val="000000" w:themeColor="text1"/>
          <w:sz w:val="28"/>
          <w:szCs w:val="28"/>
          <w:lang w:eastAsia="tr-TR"/>
        </w:rPr>
        <w:t>yapılardan uzak tutmamız gerekir zaten bankalar da kat irtifakı olmayan yerlere kredi vermemektedir.</w:t>
      </w:r>
    </w:p>
    <w:p w:rsidR="00BD2AAE" w:rsidRDefault="00BD2AAE" w:rsidP="00BD2AAE">
      <w:pPr>
        <w:pStyle w:val="ListeParagraf"/>
        <w:shd w:val="clear" w:color="auto" w:fill="FFFFFF"/>
        <w:spacing w:before="100" w:beforeAutospacing="1" w:after="0" w:afterAutospacing="1" w:line="420" w:lineRule="atLeast"/>
        <w:jc w:val="both"/>
        <w:rPr>
          <w:rFonts w:eastAsia="Times New Roman" w:cs="Arial"/>
          <w:b/>
          <w:bCs/>
          <w:color w:val="000000" w:themeColor="text1"/>
          <w:sz w:val="28"/>
          <w:szCs w:val="28"/>
          <w:lang w:eastAsia="tr-TR"/>
        </w:rPr>
      </w:pPr>
    </w:p>
    <w:p w:rsidR="00BD2AAE" w:rsidRDefault="00BD2AAE" w:rsidP="00BD2AAE">
      <w:pPr>
        <w:pStyle w:val="ListeParagraf"/>
        <w:shd w:val="clear" w:color="auto" w:fill="FFFFFF"/>
        <w:spacing w:before="100" w:beforeAutospacing="1" w:after="0" w:afterAutospacing="1" w:line="420" w:lineRule="atLeast"/>
        <w:jc w:val="both"/>
        <w:rPr>
          <w:rFonts w:eastAsia="Times New Roman" w:cs="Arial"/>
          <w:b/>
          <w:bCs/>
          <w:color w:val="000000" w:themeColor="text1"/>
          <w:sz w:val="28"/>
          <w:szCs w:val="28"/>
          <w:lang w:eastAsia="tr-TR"/>
        </w:rPr>
      </w:pPr>
      <w:r>
        <w:rPr>
          <w:rFonts w:eastAsia="Times New Roman" w:cs="Arial"/>
          <w:b/>
          <w:bCs/>
          <w:color w:val="000000" w:themeColor="text1"/>
          <w:sz w:val="28"/>
          <w:szCs w:val="28"/>
          <w:lang w:eastAsia="tr-TR"/>
        </w:rPr>
        <w:t>Sosyal Donatı Zenginliği Her Zaman Avantaj Değildir</w:t>
      </w:r>
    </w:p>
    <w:p w:rsidR="00BD2AAE" w:rsidRPr="00BD2AAE" w:rsidRDefault="00BD2AAE" w:rsidP="00BD2AAE">
      <w:pPr>
        <w:pStyle w:val="ListeParagraf"/>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p>
    <w:p w:rsidR="00B261A1" w:rsidRDefault="009B2EAA" w:rsidP="00D546E1">
      <w:pPr>
        <w:pStyle w:val="ListeParagraf"/>
        <w:numPr>
          <w:ilvl w:val="0"/>
          <w:numId w:val="11"/>
        </w:numPr>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r w:rsidRPr="00BD2AAE">
        <w:rPr>
          <w:rFonts w:eastAsia="Times New Roman" w:cs="Arial"/>
          <w:b/>
          <w:bCs/>
          <w:color w:val="000000" w:themeColor="text1"/>
          <w:sz w:val="28"/>
          <w:szCs w:val="28"/>
          <w:lang w:eastAsia="tr-TR"/>
        </w:rPr>
        <w:t>Çevredeki Sosyal Donatılar</w:t>
      </w:r>
      <w:r w:rsidR="00BD2AAE" w:rsidRPr="00BD2AAE">
        <w:rPr>
          <w:rFonts w:eastAsia="Times New Roman" w:cs="Arial"/>
          <w:b/>
          <w:bCs/>
          <w:color w:val="000000" w:themeColor="text1"/>
          <w:sz w:val="28"/>
          <w:szCs w:val="28"/>
          <w:lang w:eastAsia="tr-TR"/>
        </w:rPr>
        <w:t xml:space="preserve">: </w:t>
      </w:r>
      <w:r w:rsidRPr="00BD2AAE">
        <w:rPr>
          <w:rFonts w:eastAsia="Times New Roman" w:cs="Arial"/>
          <w:color w:val="000000" w:themeColor="text1"/>
          <w:sz w:val="28"/>
          <w:szCs w:val="28"/>
          <w:lang w:eastAsia="tr-TR"/>
        </w:rPr>
        <w:t xml:space="preserve">Yatırım yapacağımız bölgedeki veya bölgenin çevresindeki hastaneler, üniversiteler, adliye, park gibi kamusal ve sosyal donatılar bölgenin </w:t>
      </w:r>
      <w:r w:rsidR="00BD2AAE">
        <w:rPr>
          <w:rFonts w:eastAsia="Times New Roman" w:cs="Arial"/>
          <w:color w:val="000000" w:themeColor="text1"/>
          <w:sz w:val="28"/>
          <w:szCs w:val="28"/>
          <w:lang w:eastAsia="tr-TR"/>
        </w:rPr>
        <w:t xml:space="preserve">değerine </w:t>
      </w:r>
      <w:r w:rsidRPr="00BD2AAE">
        <w:rPr>
          <w:rFonts w:eastAsia="Times New Roman" w:cs="Arial"/>
          <w:color w:val="000000" w:themeColor="text1"/>
          <w:sz w:val="28"/>
          <w:szCs w:val="28"/>
          <w:lang w:eastAsia="tr-TR"/>
        </w:rPr>
        <w:t>prim yaptıracak potansiyeldedir.</w:t>
      </w:r>
    </w:p>
    <w:p w:rsidR="00BD2AAE" w:rsidRDefault="00BD2AAE" w:rsidP="00BD2AAE">
      <w:pPr>
        <w:pStyle w:val="ListeParagraf"/>
        <w:shd w:val="clear" w:color="auto" w:fill="FFFFFF"/>
        <w:spacing w:before="100" w:beforeAutospacing="1" w:after="0" w:afterAutospacing="1" w:line="420" w:lineRule="atLeast"/>
        <w:jc w:val="both"/>
        <w:rPr>
          <w:rFonts w:eastAsia="Times New Roman" w:cs="Arial"/>
          <w:b/>
          <w:bCs/>
          <w:color w:val="000000" w:themeColor="text1"/>
          <w:sz w:val="28"/>
          <w:szCs w:val="28"/>
          <w:lang w:eastAsia="tr-TR"/>
        </w:rPr>
      </w:pPr>
    </w:p>
    <w:p w:rsidR="00BD2AAE" w:rsidRDefault="00BD2AAE" w:rsidP="00BD2AAE">
      <w:pPr>
        <w:pStyle w:val="ListeParagraf"/>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r>
        <w:rPr>
          <w:rFonts w:eastAsia="Times New Roman" w:cs="Arial"/>
          <w:b/>
          <w:bCs/>
          <w:color w:val="000000" w:themeColor="text1"/>
          <w:sz w:val="28"/>
          <w:szCs w:val="28"/>
          <w:lang w:eastAsia="tr-TR"/>
        </w:rPr>
        <w:t>Satış Sonrası Hizmet Sunan Firmalar Mülklere de Değer Katar</w:t>
      </w:r>
    </w:p>
    <w:p w:rsidR="00BD2AAE" w:rsidRPr="00BD2AAE" w:rsidRDefault="00BD2AAE" w:rsidP="00BD2AAE">
      <w:pPr>
        <w:pStyle w:val="ListeParagraf"/>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p>
    <w:p w:rsidR="009B2EAA" w:rsidRDefault="009B2EAA" w:rsidP="00AD5EE8">
      <w:pPr>
        <w:pStyle w:val="ListeParagraf"/>
        <w:numPr>
          <w:ilvl w:val="0"/>
          <w:numId w:val="11"/>
        </w:numPr>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r w:rsidRPr="00BD2AAE">
        <w:rPr>
          <w:rFonts w:eastAsia="Times New Roman" w:cs="Arial"/>
          <w:b/>
          <w:bCs/>
          <w:color w:val="000000" w:themeColor="text1"/>
          <w:sz w:val="28"/>
          <w:szCs w:val="28"/>
          <w:lang w:eastAsia="tr-TR"/>
        </w:rPr>
        <w:t>İnşaat Firması</w:t>
      </w:r>
      <w:r w:rsidR="00BD2AAE" w:rsidRPr="00BD2AAE">
        <w:rPr>
          <w:rFonts w:eastAsia="Times New Roman" w:cs="Arial"/>
          <w:b/>
          <w:bCs/>
          <w:color w:val="000000" w:themeColor="text1"/>
          <w:sz w:val="28"/>
          <w:szCs w:val="28"/>
          <w:lang w:eastAsia="tr-TR"/>
        </w:rPr>
        <w:t xml:space="preserve">: </w:t>
      </w:r>
      <w:r w:rsidRPr="00BD2AAE">
        <w:rPr>
          <w:rFonts w:eastAsia="Times New Roman" w:cs="Arial"/>
          <w:color w:val="000000" w:themeColor="text1"/>
          <w:sz w:val="28"/>
          <w:szCs w:val="28"/>
          <w:lang w:eastAsia="tr-TR"/>
        </w:rPr>
        <w:t xml:space="preserve">İşini iyi yapan ve </w:t>
      </w:r>
      <w:r w:rsidR="000F473D" w:rsidRPr="00BD2AAE">
        <w:rPr>
          <w:rFonts w:eastAsia="Times New Roman" w:cs="Arial"/>
          <w:color w:val="000000" w:themeColor="text1"/>
          <w:sz w:val="28"/>
          <w:szCs w:val="28"/>
          <w:lang w:eastAsia="tr-TR"/>
        </w:rPr>
        <w:t>geçmişte taahhütlerini zamanında ve eksiksiz yerine getirip satış sonrasında da sizi yalnız bırakmayacak</w:t>
      </w:r>
      <w:r w:rsidRPr="00BD2AAE">
        <w:rPr>
          <w:rFonts w:eastAsia="Times New Roman" w:cs="Arial"/>
          <w:color w:val="000000" w:themeColor="text1"/>
          <w:sz w:val="28"/>
          <w:szCs w:val="28"/>
          <w:lang w:eastAsia="tr-TR"/>
        </w:rPr>
        <w:t xml:space="preserve"> inşaat firmaları kon</w:t>
      </w:r>
      <w:r w:rsidR="00BD2AAE">
        <w:rPr>
          <w:rFonts w:eastAsia="Times New Roman" w:cs="Arial"/>
          <w:color w:val="000000" w:themeColor="text1"/>
          <w:sz w:val="28"/>
          <w:szCs w:val="28"/>
          <w:lang w:eastAsia="tr-TR"/>
        </w:rPr>
        <w:t>ut projelerindeki yatırımlar</w:t>
      </w:r>
      <w:r w:rsidRPr="00BD2AAE">
        <w:rPr>
          <w:rFonts w:eastAsia="Times New Roman" w:cs="Arial"/>
          <w:color w:val="000000" w:themeColor="text1"/>
          <w:sz w:val="28"/>
          <w:szCs w:val="28"/>
          <w:lang w:eastAsia="tr-TR"/>
        </w:rPr>
        <w:t xml:space="preserve">da bölgedeki diğer </w:t>
      </w:r>
      <w:proofErr w:type="gramStart"/>
      <w:r w:rsidRPr="00BD2AAE">
        <w:rPr>
          <w:rFonts w:eastAsia="Times New Roman" w:cs="Arial"/>
          <w:color w:val="000000" w:themeColor="text1"/>
          <w:sz w:val="28"/>
          <w:szCs w:val="28"/>
          <w:lang w:eastAsia="tr-TR"/>
        </w:rPr>
        <w:t>opsiyonların</w:t>
      </w:r>
      <w:proofErr w:type="gramEnd"/>
      <w:r w:rsidRPr="00BD2AAE">
        <w:rPr>
          <w:rFonts w:eastAsia="Times New Roman" w:cs="Arial"/>
          <w:color w:val="000000" w:themeColor="text1"/>
          <w:sz w:val="28"/>
          <w:szCs w:val="28"/>
          <w:lang w:eastAsia="tr-TR"/>
        </w:rPr>
        <w:t xml:space="preserve"> önüne geçmelidir. Bu firmalar satıştan sonra da çeşitl</w:t>
      </w:r>
      <w:r w:rsidR="00DF52B4" w:rsidRPr="00BD2AAE">
        <w:rPr>
          <w:rFonts w:eastAsia="Times New Roman" w:cs="Arial"/>
          <w:color w:val="000000" w:themeColor="text1"/>
          <w:sz w:val="28"/>
          <w:szCs w:val="28"/>
          <w:lang w:eastAsia="tr-TR"/>
        </w:rPr>
        <w:t>i hizmet</w:t>
      </w:r>
      <w:r w:rsidR="00BD2AAE">
        <w:rPr>
          <w:rFonts w:eastAsia="Times New Roman" w:cs="Arial"/>
          <w:color w:val="000000" w:themeColor="text1"/>
          <w:sz w:val="28"/>
          <w:szCs w:val="28"/>
          <w:lang w:eastAsia="tr-TR"/>
        </w:rPr>
        <w:t>ler vererek yatırımlar</w:t>
      </w:r>
      <w:r w:rsidRPr="00BD2AAE">
        <w:rPr>
          <w:rFonts w:eastAsia="Times New Roman" w:cs="Arial"/>
          <w:color w:val="000000" w:themeColor="text1"/>
          <w:sz w:val="28"/>
          <w:szCs w:val="28"/>
          <w:lang w:eastAsia="tr-TR"/>
        </w:rPr>
        <w:t xml:space="preserve">ın daha hızlı </w:t>
      </w:r>
      <w:r w:rsidR="000F473D" w:rsidRPr="00BD2AAE">
        <w:rPr>
          <w:rFonts w:eastAsia="Times New Roman" w:cs="Arial"/>
          <w:color w:val="000000" w:themeColor="text1"/>
          <w:sz w:val="28"/>
          <w:szCs w:val="28"/>
          <w:lang w:eastAsia="tr-TR"/>
        </w:rPr>
        <w:t>değer kazanmasını</w:t>
      </w:r>
      <w:r w:rsidR="00EA58EA" w:rsidRPr="00BD2AAE">
        <w:rPr>
          <w:rFonts w:eastAsia="Times New Roman" w:cs="Arial"/>
          <w:color w:val="000000" w:themeColor="text1"/>
          <w:sz w:val="28"/>
          <w:szCs w:val="28"/>
          <w:lang w:eastAsia="tr-TR"/>
        </w:rPr>
        <w:t xml:space="preserve"> sağlarlar. Tamamlanmış</w:t>
      </w:r>
      <w:r w:rsidR="00CD0EA4" w:rsidRPr="00BD2AAE">
        <w:rPr>
          <w:rFonts w:eastAsia="Times New Roman" w:cs="Arial"/>
          <w:color w:val="000000" w:themeColor="text1"/>
          <w:sz w:val="28"/>
          <w:szCs w:val="28"/>
          <w:lang w:eastAsia="tr-TR"/>
        </w:rPr>
        <w:t xml:space="preserve"> </w:t>
      </w:r>
      <w:r w:rsidR="00BD2AAE">
        <w:rPr>
          <w:rFonts w:eastAsia="Times New Roman" w:cs="Arial"/>
          <w:color w:val="000000" w:themeColor="text1"/>
          <w:sz w:val="28"/>
          <w:szCs w:val="28"/>
          <w:lang w:eastAsia="tr-TR"/>
        </w:rPr>
        <w:t xml:space="preserve">projelerin incelenmesi </w:t>
      </w:r>
      <w:r w:rsidR="00EA58EA" w:rsidRPr="00BD2AAE">
        <w:rPr>
          <w:rFonts w:eastAsia="Times New Roman" w:cs="Arial"/>
          <w:color w:val="000000" w:themeColor="text1"/>
          <w:sz w:val="28"/>
          <w:szCs w:val="28"/>
          <w:lang w:eastAsia="tr-TR"/>
        </w:rPr>
        <w:t>o firma için en doğru verileri bize sunacaktır.</w:t>
      </w:r>
      <w:r w:rsidR="00D02D84">
        <w:rPr>
          <w:rFonts w:eastAsia="Times New Roman" w:cs="Arial"/>
          <w:color w:val="000000" w:themeColor="text1"/>
          <w:sz w:val="28"/>
          <w:szCs w:val="28"/>
          <w:lang w:eastAsia="tr-TR"/>
        </w:rPr>
        <w:t xml:space="preserve"> </w:t>
      </w:r>
    </w:p>
    <w:p w:rsidR="00BD2AAE" w:rsidRPr="00BD2AAE" w:rsidRDefault="00BD2AAE" w:rsidP="00BD2AAE">
      <w:pPr>
        <w:pStyle w:val="ListeParagraf"/>
        <w:rPr>
          <w:rFonts w:eastAsia="Times New Roman" w:cs="Arial"/>
          <w:color w:val="000000" w:themeColor="text1"/>
          <w:sz w:val="28"/>
          <w:szCs w:val="28"/>
          <w:lang w:eastAsia="tr-TR"/>
        </w:rPr>
      </w:pPr>
    </w:p>
    <w:p w:rsidR="009B2EAA" w:rsidRDefault="009B2EAA" w:rsidP="00442BAD">
      <w:pPr>
        <w:pStyle w:val="ListeParagraf"/>
        <w:numPr>
          <w:ilvl w:val="0"/>
          <w:numId w:val="11"/>
        </w:numPr>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r w:rsidRPr="00BD2AAE">
        <w:rPr>
          <w:rFonts w:eastAsia="Times New Roman" w:cs="Arial"/>
          <w:b/>
          <w:bCs/>
          <w:color w:val="000000" w:themeColor="text1"/>
          <w:sz w:val="28"/>
          <w:szCs w:val="28"/>
          <w:lang w:eastAsia="tr-TR"/>
        </w:rPr>
        <w:t xml:space="preserve">Ulaşım </w:t>
      </w:r>
      <w:proofErr w:type="gramStart"/>
      <w:r w:rsidRPr="00BD2AAE">
        <w:rPr>
          <w:rFonts w:eastAsia="Times New Roman" w:cs="Arial"/>
          <w:b/>
          <w:bCs/>
          <w:color w:val="000000" w:themeColor="text1"/>
          <w:sz w:val="28"/>
          <w:szCs w:val="28"/>
          <w:lang w:eastAsia="tr-TR"/>
        </w:rPr>
        <w:t>İmkanları</w:t>
      </w:r>
      <w:proofErr w:type="gramEnd"/>
      <w:r w:rsidR="00BD2AAE" w:rsidRPr="00BD2AAE">
        <w:rPr>
          <w:rFonts w:eastAsia="Times New Roman" w:cs="Arial"/>
          <w:b/>
          <w:bCs/>
          <w:color w:val="000000" w:themeColor="text1"/>
          <w:sz w:val="28"/>
          <w:szCs w:val="28"/>
          <w:lang w:eastAsia="tr-TR"/>
        </w:rPr>
        <w:t xml:space="preserve">: </w:t>
      </w:r>
      <w:r w:rsidR="00BD2AAE">
        <w:rPr>
          <w:rFonts w:eastAsia="Times New Roman" w:cs="Arial"/>
          <w:b/>
          <w:bCs/>
          <w:color w:val="000000" w:themeColor="text1"/>
          <w:sz w:val="28"/>
          <w:szCs w:val="28"/>
          <w:lang w:eastAsia="tr-TR"/>
        </w:rPr>
        <w:t xml:space="preserve"> </w:t>
      </w:r>
      <w:r w:rsidRPr="00BD2AAE">
        <w:rPr>
          <w:rFonts w:eastAsia="Times New Roman" w:cs="Arial"/>
          <w:color w:val="000000" w:themeColor="text1"/>
          <w:sz w:val="28"/>
          <w:szCs w:val="28"/>
          <w:lang w:eastAsia="tr-TR"/>
        </w:rPr>
        <w:t>Ulaşım imkanı gelişmiş bölgelerde</w:t>
      </w:r>
      <w:r w:rsidR="00BD2AAE">
        <w:rPr>
          <w:rFonts w:eastAsia="Times New Roman" w:cs="Arial"/>
          <w:color w:val="000000" w:themeColor="text1"/>
          <w:sz w:val="28"/>
          <w:szCs w:val="28"/>
          <w:lang w:eastAsia="tr-TR"/>
        </w:rPr>
        <w:t>ki gayrimenkuller yatırımlar</w:t>
      </w:r>
      <w:r w:rsidRPr="00BD2AAE">
        <w:rPr>
          <w:rFonts w:eastAsia="Times New Roman" w:cs="Arial"/>
          <w:color w:val="000000" w:themeColor="text1"/>
          <w:sz w:val="28"/>
          <w:szCs w:val="28"/>
          <w:lang w:eastAsia="tr-TR"/>
        </w:rPr>
        <w:t>ın</w:t>
      </w:r>
      <w:r w:rsidR="000F473D" w:rsidRPr="00BD2AAE">
        <w:rPr>
          <w:rFonts w:eastAsia="Times New Roman" w:cs="Arial"/>
          <w:color w:val="000000" w:themeColor="text1"/>
          <w:sz w:val="28"/>
          <w:szCs w:val="28"/>
          <w:lang w:eastAsia="tr-TR"/>
        </w:rPr>
        <w:t xml:space="preserve"> daha hızlı değer</w:t>
      </w:r>
      <w:r w:rsidRPr="00BD2AAE">
        <w:rPr>
          <w:rFonts w:eastAsia="Times New Roman" w:cs="Arial"/>
          <w:color w:val="000000" w:themeColor="text1"/>
          <w:sz w:val="28"/>
          <w:szCs w:val="28"/>
          <w:lang w:eastAsia="tr-TR"/>
        </w:rPr>
        <w:t xml:space="preserve"> kazanmasını sağlar. İstanbul için</w:t>
      </w:r>
      <w:r w:rsidR="00B23B18" w:rsidRPr="00BD2AAE">
        <w:rPr>
          <w:rFonts w:eastAsia="Times New Roman" w:cs="Arial"/>
          <w:color w:val="000000" w:themeColor="text1"/>
          <w:sz w:val="28"/>
          <w:szCs w:val="28"/>
          <w:lang w:eastAsia="tr-TR"/>
        </w:rPr>
        <w:t xml:space="preserve"> E-5 ve Tem otoyolu güzergahları, ulaşım argümanları olarak</w:t>
      </w:r>
      <w:r w:rsidR="00DF52B4" w:rsidRPr="00BD2AAE">
        <w:rPr>
          <w:rFonts w:eastAsia="Times New Roman" w:cs="Arial"/>
          <w:color w:val="000000" w:themeColor="text1"/>
          <w:sz w:val="28"/>
          <w:szCs w:val="28"/>
          <w:lang w:eastAsia="tr-TR"/>
        </w:rPr>
        <w:t xml:space="preserve"> </w:t>
      </w:r>
      <w:proofErr w:type="gramStart"/>
      <w:r w:rsidR="00DF52B4" w:rsidRPr="00BD2AAE">
        <w:rPr>
          <w:rFonts w:eastAsia="Times New Roman" w:cs="Arial"/>
          <w:color w:val="000000" w:themeColor="text1"/>
          <w:sz w:val="28"/>
          <w:szCs w:val="28"/>
          <w:lang w:eastAsia="tr-TR"/>
        </w:rPr>
        <w:t>metro</w:t>
      </w:r>
      <w:proofErr w:type="gramEnd"/>
      <w:r w:rsidRPr="00BD2AAE">
        <w:rPr>
          <w:rFonts w:eastAsia="Times New Roman" w:cs="Arial"/>
          <w:color w:val="000000" w:themeColor="text1"/>
          <w:sz w:val="28"/>
          <w:szCs w:val="28"/>
          <w:lang w:eastAsia="tr-TR"/>
        </w:rPr>
        <w:t xml:space="preserve"> ve </w:t>
      </w:r>
      <w:proofErr w:type="spellStart"/>
      <w:r w:rsidRPr="00BD2AAE">
        <w:rPr>
          <w:rFonts w:eastAsia="Times New Roman" w:cs="Arial"/>
          <w:color w:val="000000" w:themeColor="text1"/>
          <w:sz w:val="28"/>
          <w:szCs w:val="28"/>
          <w:lang w:eastAsia="tr-TR"/>
        </w:rPr>
        <w:t>metrobüs</w:t>
      </w:r>
      <w:proofErr w:type="spellEnd"/>
      <w:r w:rsidR="00B23B18" w:rsidRPr="00BD2AAE">
        <w:rPr>
          <w:rFonts w:eastAsia="Times New Roman" w:cs="Arial"/>
          <w:color w:val="000000" w:themeColor="text1"/>
          <w:sz w:val="28"/>
          <w:szCs w:val="28"/>
          <w:lang w:eastAsia="tr-TR"/>
        </w:rPr>
        <w:t xml:space="preserve"> hatları</w:t>
      </w:r>
      <w:r w:rsidRPr="00BD2AAE">
        <w:rPr>
          <w:rFonts w:eastAsia="Times New Roman" w:cs="Arial"/>
          <w:color w:val="000000" w:themeColor="text1"/>
          <w:sz w:val="28"/>
          <w:szCs w:val="28"/>
          <w:lang w:eastAsia="tr-TR"/>
        </w:rPr>
        <w:t xml:space="preserve"> başta olmak üzere bağlantı yollarının kesişim bölgeleri de sürekli gelişim</w:t>
      </w:r>
      <w:r w:rsidR="00BD2AAE">
        <w:rPr>
          <w:rFonts w:eastAsia="Times New Roman" w:cs="Arial"/>
          <w:color w:val="000000" w:themeColor="text1"/>
          <w:sz w:val="28"/>
          <w:szCs w:val="28"/>
          <w:lang w:eastAsia="tr-TR"/>
        </w:rPr>
        <w:t xml:space="preserve"> sağlar. K</w:t>
      </w:r>
      <w:r w:rsidR="00B23B18" w:rsidRPr="00BD2AAE">
        <w:rPr>
          <w:rFonts w:eastAsia="Times New Roman" w:cs="Arial"/>
          <w:color w:val="000000" w:themeColor="text1"/>
          <w:sz w:val="28"/>
          <w:szCs w:val="28"/>
          <w:lang w:eastAsia="tr-TR"/>
        </w:rPr>
        <w:t xml:space="preserve">olay ulaşılabilirlik </w:t>
      </w:r>
      <w:r w:rsidR="00BD2AAE">
        <w:rPr>
          <w:rFonts w:eastAsia="Times New Roman" w:cs="Arial"/>
          <w:color w:val="000000" w:themeColor="text1"/>
          <w:sz w:val="28"/>
          <w:szCs w:val="28"/>
          <w:lang w:eastAsia="tr-TR"/>
        </w:rPr>
        <w:t xml:space="preserve">her yatırım için </w:t>
      </w:r>
      <w:r w:rsidR="00B23B18" w:rsidRPr="00BD2AAE">
        <w:rPr>
          <w:rFonts w:eastAsia="Times New Roman" w:cs="Arial"/>
          <w:color w:val="000000" w:themeColor="text1"/>
          <w:sz w:val="28"/>
          <w:szCs w:val="28"/>
          <w:lang w:eastAsia="tr-TR"/>
        </w:rPr>
        <w:t>çok önemlidir.</w:t>
      </w:r>
      <w:r w:rsidR="00D02D84">
        <w:rPr>
          <w:rFonts w:eastAsia="Times New Roman" w:cs="Arial"/>
          <w:color w:val="000000" w:themeColor="text1"/>
          <w:sz w:val="28"/>
          <w:szCs w:val="28"/>
          <w:lang w:eastAsia="tr-TR"/>
        </w:rPr>
        <w:t xml:space="preserve"> </w:t>
      </w:r>
    </w:p>
    <w:p w:rsidR="00BD2AAE" w:rsidRPr="00BD2AAE" w:rsidRDefault="00BD2AAE" w:rsidP="00BD2AAE">
      <w:pPr>
        <w:pStyle w:val="ListeParagraf"/>
        <w:rPr>
          <w:rFonts w:eastAsia="Times New Roman" w:cs="Arial"/>
          <w:color w:val="000000" w:themeColor="text1"/>
          <w:sz w:val="28"/>
          <w:szCs w:val="28"/>
          <w:lang w:eastAsia="tr-TR"/>
        </w:rPr>
      </w:pPr>
    </w:p>
    <w:p w:rsidR="009B2EAA" w:rsidRDefault="009B2EAA" w:rsidP="00BA61FC">
      <w:pPr>
        <w:pStyle w:val="ListeParagraf"/>
        <w:numPr>
          <w:ilvl w:val="0"/>
          <w:numId w:val="11"/>
        </w:numPr>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r w:rsidRPr="00BD2AAE">
        <w:rPr>
          <w:rFonts w:eastAsia="Times New Roman" w:cs="Arial"/>
          <w:b/>
          <w:bCs/>
          <w:color w:val="000000" w:themeColor="text1"/>
          <w:sz w:val="28"/>
          <w:szCs w:val="28"/>
          <w:lang w:eastAsia="tr-TR"/>
        </w:rPr>
        <w:t xml:space="preserve">Projenin Sosyal </w:t>
      </w:r>
      <w:proofErr w:type="gramStart"/>
      <w:r w:rsidRPr="00BD2AAE">
        <w:rPr>
          <w:rFonts w:eastAsia="Times New Roman" w:cs="Arial"/>
          <w:b/>
          <w:bCs/>
          <w:color w:val="000000" w:themeColor="text1"/>
          <w:sz w:val="28"/>
          <w:szCs w:val="28"/>
          <w:lang w:eastAsia="tr-TR"/>
        </w:rPr>
        <w:t>İmkanları</w:t>
      </w:r>
      <w:proofErr w:type="gramEnd"/>
      <w:r w:rsidR="00BD2AAE" w:rsidRPr="00BD2AAE">
        <w:rPr>
          <w:rFonts w:eastAsia="Times New Roman" w:cs="Arial"/>
          <w:b/>
          <w:bCs/>
          <w:color w:val="000000" w:themeColor="text1"/>
          <w:sz w:val="28"/>
          <w:szCs w:val="28"/>
          <w:lang w:eastAsia="tr-TR"/>
        </w:rPr>
        <w:t xml:space="preserve">: </w:t>
      </w:r>
      <w:r w:rsidRPr="00BD2AAE">
        <w:rPr>
          <w:rFonts w:eastAsia="Times New Roman" w:cs="Arial"/>
          <w:i/>
          <w:iCs/>
          <w:color w:val="000000" w:themeColor="text1"/>
          <w:sz w:val="28"/>
          <w:szCs w:val="28"/>
          <w:lang w:eastAsia="tr-TR"/>
        </w:rPr>
        <w:t>“Yatırım yapacağımız konut projesinde sosyal imkanlar ne kadar genişse o kadar iyidir, çok prim yapar!”</w:t>
      </w:r>
      <w:r w:rsidRPr="00BD2AAE">
        <w:rPr>
          <w:rFonts w:eastAsia="Times New Roman" w:cs="Arial"/>
          <w:color w:val="000000" w:themeColor="text1"/>
          <w:sz w:val="28"/>
          <w:szCs w:val="28"/>
          <w:lang w:eastAsia="tr-TR"/>
        </w:rPr>
        <w:t> algısı doğru değildi</w:t>
      </w:r>
      <w:r w:rsidR="00EA58EA" w:rsidRPr="00BD2AAE">
        <w:rPr>
          <w:rFonts w:eastAsia="Times New Roman" w:cs="Arial"/>
          <w:color w:val="000000" w:themeColor="text1"/>
          <w:sz w:val="28"/>
          <w:szCs w:val="28"/>
          <w:lang w:eastAsia="tr-TR"/>
        </w:rPr>
        <w:t xml:space="preserve">r. </w:t>
      </w:r>
      <w:r w:rsidRPr="00BD2AAE">
        <w:rPr>
          <w:rFonts w:eastAsia="Times New Roman" w:cs="Arial"/>
          <w:color w:val="000000" w:themeColor="text1"/>
          <w:sz w:val="28"/>
          <w:szCs w:val="28"/>
          <w:lang w:eastAsia="tr-TR"/>
        </w:rPr>
        <w:t xml:space="preserve">Bu sosyal donatılar yatırımcıya kullanmadığı halde yüksek aidat </w:t>
      </w:r>
      <w:r w:rsidR="00EA58EA" w:rsidRPr="00BD2AAE">
        <w:rPr>
          <w:rFonts w:eastAsia="Times New Roman" w:cs="Arial"/>
          <w:color w:val="000000" w:themeColor="text1"/>
          <w:sz w:val="28"/>
          <w:szCs w:val="28"/>
          <w:lang w:eastAsia="tr-TR"/>
        </w:rPr>
        <w:t>olarak geri döner. Bu projelerin</w:t>
      </w:r>
      <w:r w:rsidRPr="00BD2AAE">
        <w:rPr>
          <w:rFonts w:eastAsia="Times New Roman" w:cs="Arial"/>
          <w:color w:val="000000" w:themeColor="text1"/>
          <w:sz w:val="28"/>
          <w:szCs w:val="28"/>
          <w:lang w:eastAsia="tr-TR"/>
        </w:rPr>
        <w:t xml:space="preserve"> kiralanması</w:t>
      </w:r>
      <w:r w:rsidR="00D86934" w:rsidRPr="00BD2AAE">
        <w:rPr>
          <w:rFonts w:eastAsia="Times New Roman" w:cs="Arial"/>
          <w:color w:val="000000" w:themeColor="text1"/>
          <w:sz w:val="28"/>
          <w:szCs w:val="28"/>
          <w:lang w:eastAsia="tr-TR"/>
        </w:rPr>
        <w:t xml:space="preserve"> ve</w:t>
      </w:r>
      <w:r w:rsidR="00EA58EA" w:rsidRPr="00BD2AAE">
        <w:rPr>
          <w:rFonts w:eastAsia="Times New Roman" w:cs="Arial"/>
          <w:color w:val="000000" w:themeColor="text1"/>
          <w:sz w:val="28"/>
          <w:szCs w:val="28"/>
          <w:lang w:eastAsia="tr-TR"/>
        </w:rPr>
        <w:t xml:space="preserve"> satışı</w:t>
      </w:r>
      <w:r w:rsidR="00D86934" w:rsidRPr="00BD2AAE">
        <w:rPr>
          <w:rFonts w:eastAsia="Times New Roman" w:cs="Arial"/>
          <w:color w:val="000000" w:themeColor="text1"/>
          <w:sz w:val="28"/>
          <w:szCs w:val="28"/>
          <w:lang w:eastAsia="tr-TR"/>
        </w:rPr>
        <w:t xml:space="preserve"> da çok kolay olmayacaktır</w:t>
      </w:r>
      <w:r w:rsidRPr="00BD2AAE">
        <w:rPr>
          <w:rFonts w:eastAsia="Times New Roman" w:cs="Arial"/>
          <w:color w:val="000000" w:themeColor="text1"/>
          <w:sz w:val="28"/>
          <w:szCs w:val="28"/>
          <w:lang w:eastAsia="tr-TR"/>
        </w:rPr>
        <w:t>.</w:t>
      </w:r>
    </w:p>
    <w:p w:rsidR="00BD2AAE" w:rsidRPr="00BD2AAE" w:rsidRDefault="00BD2AAE" w:rsidP="00BD2AAE">
      <w:pPr>
        <w:pStyle w:val="ListeParagraf"/>
        <w:rPr>
          <w:rFonts w:eastAsia="Times New Roman" w:cs="Arial"/>
          <w:color w:val="000000" w:themeColor="text1"/>
          <w:sz w:val="28"/>
          <w:szCs w:val="28"/>
          <w:lang w:eastAsia="tr-TR"/>
        </w:rPr>
      </w:pPr>
    </w:p>
    <w:p w:rsidR="00BD2AAE" w:rsidRPr="00BD2AAE" w:rsidRDefault="00BD2AAE" w:rsidP="00BD2AAE">
      <w:pPr>
        <w:pStyle w:val="ListeParagraf"/>
        <w:shd w:val="clear" w:color="auto" w:fill="FFFFFF"/>
        <w:spacing w:before="100" w:beforeAutospacing="1" w:after="0" w:afterAutospacing="1" w:line="420" w:lineRule="atLeast"/>
        <w:jc w:val="both"/>
        <w:rPr>
          <w:rFonts w:eastAsia="Times New Roman" w:cs="Arial"/>
          <w:color w:val="000000" w:themeColor="text1"/>
          <w:sz w:val="28"/>
          <w:szCs w:val="28"/>
          <w:lang w:eastAsia="tr-TR"/>
        </w:rPr>
      </w:pPr>
    </w:p>
    <w:p w:rsidR="00BD2AAE" w:rsidRPr="00BD2AAE" w:rsidRDefault="004073C6" w:rsidP="008B5D01">
      <w:pPr>
        <w:pStyle w:val="ListeParagraf"/>
        <w:numPr>
          <w:ilvl w:val="0"/>
          <w:numId w:val="11"/>
        </w:numPr>
        <w:shd w:val="clear" w:color="auto" w:fill="FFFFFF"/>
        <w:spacing w:before="100" w:beforeAutospacing="1" w:after="0" w:afterAutospacing="1" w:line="420" w:lineRule="atLeast"/>
        <w:jc w:val="both"/>
        <w:rPr>
          <w:color w:val="000000" w:themeColor="text1"/>
          <w:sz w:val="28"/>
          <w:szCs w:val="28"/>
        </w:rPr>
      </w:pPr>
      <w:r w:rsidRPr="00BD2AAE">
        <w:rPr>
          <w:rFonts w:eastAsia="Times New Roman" w:cs="Arial"/>
          <w:b/>
          <w:bCs/>
          <w:color w:val="000000" w:themeColor="text1"/>
          <w:sz w:val="28"/>
          <w:szCs w:val="28"/>
          <w:lang w:eastAsia="tr-TR"/>
        </w:rPr>
        <w:t>Yatırımın B</w:t>
      </w:r>
      <w:r w:rsidR="009B2EAA" w:rsidRPr="00BD2AAE">
        <w:rPr>
          <w:rFonts w:eastAsia="Times New Roman" w:cs="Arial"/>
          <w:b/>
          <w:bCs/>
          <w:color w:val="000000" w:themeColor="text1"/>
          <w:sz w:val="28"/>
          <w:szCs w:val="28"/>
          <w:lang w:eastAsia="tr-TR"/>
        </w:rPr>
        <w:t>üyüklüğü</w:t>
      </w:r>
      <w:r w:rsidRPr="00BD2AAE">
        <w:rPr>
          <w:rFonts w:eastAsia="Times New Roman" w:cs="Arial"/>
          <w:b/>
          <w:bCs/>
          <w:color w:val="000000" w:themeColor="text1"/>
          <w:sz w:val="28"/>
          <w:szCs w:val="28"/>
          <w:lang w:eastAsia="tr-TR"/>
        </w:rPr>
        <w:t xml:space="preserve"> ve Çeşitliliği</w:t>
      </w:r>
      <w:r w:rsidR="00BD2AAE" w:rsidRPr="00BD2AAE">
        <w:rPr>
          <w:rFonts w:eastAsia="Times New Roman" w:cs="Arial"/>
          <w:b/>
          <w:bCs/>
          <w:color w:val="000000" w:themeColor="text1"/>
          <w:sz w:val="28"/>
          <w:szCs w:val="28"/>
          <w:lang w:eastAsia="tr-TR"/>
        </w:rPr>
        <w:t xml:space="preserve">: </w:t>
      </w:r>
      <w:r w:rsidRPr="00BD2AAE">
        <w:rPr>
          <w:rFonts w:eastAsia="Times New Roman" w:cs="Arial"/>
          <w:color w:val="000000" w:themeColor="text1"/>
          <w:sz w:val="28"/>
          <w:szCs w:val="28"/>
          <w:lang w:eastAsia="tr-TR"/>
        </w:rPr>
        <w:t>Yatırımın büyüklüğü</w:t>
      </w:r>
      <w:r w:rsidR="008D2B26" w:rsidRPr="00BD2AAE">
        <w:rPr>
          <w:rFonts w:eastAsia="Times New Roman" w:cs="Arial"/>
          <w:color w:val="000000" w:themeColor="text1"/>
          <w:sz w:val="28"/>
          <w:szCs w:val="28"/>
          <w:lang w:eastAsia="tr-TR"/>
        </w:rPr>
        <w:t xml:space="preserve"> kişi ya</w:t>
      </w:r>
      <w:r w:rsidR="00DF52B4" w:rsidRPr="00BD2AAE">
        <w:rPr>
          <w:rFonts w:eastAsia="Times New Roman" w:cs="Arial"/>
          <w:color w:val="000000" w:themeColor="text1"/>
          <w:sz w:val="28"/>
          <w:szCs w:val="28"/>
          <w:lang w:eastAsia="tr-TR"/>
        </w:rPr>
        <w:t xml:space="preserve"> </w:t>
      </w:r>
      <w:r w:rsidR="008D2B26" w:rsidRPr="00BD2AAE">
        <w:rPr>
          <w:rFonts w:eastAsia="Times New Roman" w:cs="Arial"/>
          <w:color w:val="000000" w:themeColor="text1"/>
          <w:sz w:val="28"/>
          <w:szCs w:val="28"/>
          <w:lang w:eastAsia="tr-TR"/>
        </w:rPr>
        <w:t xml:space="preserve">da kurumların </w:t>
      </w:r>
      <w:proofErr w:type="gramStart"/>
      <w:r w:rsidRPr="00BD2AAE">
        <w:rPr>
          <w:rFonts w:eastAsia="Times New Roman" w:cs="Arial"/>
          <w:color w:val="000000" w:themeColor="text1"/>
          <w:sz w:val="28"/>
          <w:szCs w:val="28"/>
          <w:lang w:eastAsia="tr-TR"/>
        </w:rPr>
        <w:t>imkanları</w:t>
      </w:r>
      <w:proofErr w:type="gramEnd"/>
      <w:r w:rsidRPr="00BD2AAE">
        <w:rPr>
          <w:rFonts w:eastAsia="Times New Roman" w:cs="Arial"/>
          <w:color w:val="000000" w:themeColor="text1"/>
          <w:sz w:val="28"/>
          <w:szCs w:val="28"/>
          <w:lang w:eastAsia="tr-TR"/>
        </w:rPr>
        <w:t xml:space="preserve"> ile doğru orantılıdır</w:t>
      </w:r>
      <w:r w:rsidR="00D644F6" w:rsidRPr="00BD2AAE">
        <w:rPr>
          <w:rFonts w:eastAsia="Times New Roman" w:cs="Arial"/>
          <w:color w:val="000000" w:themeColor="text1"/>
          <w:sz w:val="28"/>
          <w:szCs w:val="28"/>
          <w:lang w:eastAsia="tr-TR"/>
        </w:rPr>
        <w:t xml:space="preserve">. </w:t>
      </w:r>
      <w:r w:rsidRPr="00BD2AAE">
        <w:rPr>
          <w:rFonts w:eastAsia="Times New Roman" w:cs="Arial"/>
          <w:color w:val="000000" w:themeColor="text1"/>
          <w:sz w:val="28"/>
          <w:szCs w:val="28"/>
          <w:lang w:eastAsia="tr-TR"/>
        </w:rPr>
        <w:t>Burada en önemli husus yatırımlarımızı tek sepette toplamayıp farklı</w:t>
      </w:r>
      <w:r w:rsidR="00AF6820" w:rsidRPr="00BD2AAE">
        <w:rPr>
          <w:rFonts w:eastAsia="Times New Roman" w:cs="Arial"/>
          <w:color w:val="000000" w:themeColor="text1"/>
          <w:sz w:val="28"/>
          <w:szCs w:val="28"/>
          <w:lang w:eastAsia="tr-TR"/>
        </w:rPr>
        <w:t xml:space="preserve"> gayrimenkul</w:t>
      </w:r>
      <w:r w:rsidRPr="00BD2AAE">
        <w:rPr>
          <w:rFonts w:eastAsia="Times New Roman" w:cs="Arial"/>
          <w:color w:val="000000" w:themeColor="text1"/>
          <w:sz w:val="28"/>
          <w:szCs w:val="28"/>
          <w:lang w:eastAsia="tr-TR"/>
        </w:rPr>
        <w:t xml:space="preserve"> </w:t>
      </w:r>
      <w:proofErr w:type="gramStart"/>
      <w:r w:rsidR="00E53BD4" w:rsidRPr="00BD2AAE">
        <w:rPr>
          <w:rFonts w:eastAsia="Times New Roman" w:cs="Arial"/>
          <w:color w:val="000000" w:themeColor="text1"/>
          <w:sz w:val="28"/>
          <w:szCs w:val="28"/>
          <w:lang w:eastAsia="tr-TR"/>
        </w:rPr>
        <w:t>enstrümanları</w:t>
      </w:r>
      <w:proofErr w:type="gramEnd"/>
      <w:r w:rsidR="00E53BD4" w:rsidRPr="00BD2AAE">
        <w:rPr>
          <w:rFonts w:eastAsia="Times New Roman" w:cs="Arial"/>
          <w:color w:val="000000" w:themeColor="text1"/>
          <w:sz w:val="28"/>
          <w:szCs w:val="28"/>
          <w:lang w:eastAsia="tr-TR"/>
        </w:rPr>
        <w:t xml:space="preserve"> ile</w:t>
      </w:r>
      <w:r w:rsidR="00AF6820" w:rsidRPr="00BD2AAE">
        <w:rPr>
          <w:rFonts w:eastAsia="Times New Roman" w:cs="Arial"/>
          <w:color w:val="000000" w:themeColor="text1"/>
          <w:sz w:val="28"/>
          <w:szCs w:val="28"/>
          <w:lang w:eastAsia="tr-TR"/>
        </w:rPr>
        <w:t xml:space="preserve"> olası riskleri dağıtmak olacaktır.</w:t>
      </w:r>
      <w:r w:rsidR="00E53BD4" w:rsidRPr="00BD2AAE">
        <w:rPr>
          <w:rFonts w:eastAsia="Times New Roman" w:cs="Arial"/>
          <w:color w:val="000000" w:themeColor="text1"/>
          <w:sz w:val="28"/>
          <w:szCs w:val="28"/>
          <w:lang w:eastAsia="tr-TR"/>
        </w:rPr>
        <w:t xml:space="preserve"> </w:t>
      </w:r>
      <w:r w:rsidR="00AF6820" w:rsidRPr="00BD2AAE">
        <w:rPr>
          <w:rFonts w:eastAsia="Times New Roman" w:cs="Arial"/>
          <w:color w:val="000000" w:themeColor="text1"/>
          <w:sz w:val="28"/>
          <w:szCs w:val="28"/>
          <w:lang w:eastAsia="tr-TR"/>
        </w:rPr>
        <w:t xml:space="preserve"> </w:t>
      </w:r>
    </w:p>
    <w:sectPr w:rsidR="00BD2AAE" w:rsidRPr="00BD2AAE" w:rsidSect="00C1734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268"/>
    <w:multiLevelType w:val="multilevel"/>
    <w:tmpl w:val="300805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A41B2"/>
    <w:multiLevelType w:val="multilevel"/>
    <w:tmpl w:val="17EE6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17314"/>
    <w:multiLevelType w:val="multilevel"/>
    <w:tmpl w:val="1B96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6D0CC6"/>
    <w:multiLevelType w:val="hybridMultilevel"/>
    <w:tmpl w:val="1FFC6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1737A7D"/>
    <w:multiLevelType w:val="multilevel"/>
    <w:tmpl w:val="E1E0CB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6F3D74"/>
    <w:multiLevelType w:val="multilevel"/>
    <w:tmpl w:val="8DA0C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E16BC6"/>
    <w:multiLevelType w:val="multilevel"/>
    <w:tmpl w:val="CAFCA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97175D"/>
    <w:multiLevelType w:val="hybridMultilevel"/>
    <w:tmpl w:val="1EAE5BC0"/>
    <w:lvl w:ilvl="0" w:tplc="041F0001">
      <w:start w:val="1"/>
      <w:numFmt w:val="bullet"/>
      <w:lvlText w:val=""/>
      <w:lvlJc w:val="left"/>
      <w:pPr>
        <w:ind w:left="975" w:hanging="360"/>
      </w:pPr>
      <w:rPr>
        <w:rFonts w:ascii="Symbol" w:hAnsi="Symbol" w:hint="default"/>
      </w:rPr>
    </w:lvl>
    <w:lvl w:ilvl="1" w:tplc="041F0003" w:tentative="1">
      <w:start w:val="1"/>
      <w:numFmt w:val="bullet"/>
      <w:lvlText w:val="o"/>
      <w:lvlJc w:val="left"/>
      <w:pPr>
        <w:ind w:left="1695" w:hanging="360"/>
      </w:pPr>
      <w:rPr>
        <w:rFonts w:ascii="Courier New" w:hAnsi="Courier New" w:cs="Courier New" w:hint="default"/>
      </w:rPr>
    </w:lvl>
    <w:lvl w:ilvl="2" w:tplc="041F0005" w:tentative="1">
      <w:start w:val="1"/>
      <w:numFmt w:val="bullet"/>
      <w:lvlText w:val=""/>
      <w:lvlJc w:val="left"/>
      <w:pPr>
        <w:ind w:left="2415" w:hanging="360"/>
      </w:pPr>
      <w:rPr>
        <w:rFonts w:ascii="Wingdings" w:hAnsi="Wingdings" w:hint="default"/>
      </w:rPr>
    </w:lvl>
    <w:lvl w:ilvl="3" w:tplc="041F0001" w:tentative="1">
      <w:start w:val="1"/>
      <w:numFmt w:val="bullet"/>
      <w:lvlText w:val=""/>
      <w:lvlJc w:val="left"/>
      <w:pPr>
        <w:ind w:left="3135" w:hanging="360"/>
      </w:pPr>
      <w:rPr>
        <w:rFonts w:ascii="Symbol" w:hAnsi="Symbol" w:hint="default"/>
      </w:rPr>
    </w:lvl>
    <w:lvl w:ilvl="4" w:tplc="041F0003" w:tentative="1">
      <w:start w:val="1"/>
      <w:numFmt w:val="bullet"/>
      <w:lvlText w:val="o"/>
      <w:lvlJc w:val="left"/>
      <w:pPr>
        <w:ind w:left="3855" w:hanging="360"/>
      </w:pPr>
      <w:rPr>
        <w:rFonts w:ascii="Courier New" w:hAnsi="Courier New" w:cs="Courier New" w:hint="default"/>
      </w:rPr>
    </w:lvl>
    <w:lvl w:ilvl="5" w:tplc="041F0005" w:tentative="1">
      <w:start w:val="1"/>
      <w:numFmt w:val="bullet"/>
      <w:lvlText w:val=""/>
      <w:lvlJc w:val="left"/>
      <w:pPr>
        <w:ind w:left="4575" w:hanging="360"/>
      </w:pPr>
      <w:rPr>
        <w:rFonts w:ascii="Wingdings" w:hAnsi="Wingdings" w:hint="default"/>
      </w:rPr>
    </w:lvl>
    <w:lvl w:ilvl="6" w:tplc="041F0001" w:tentative="1">
      <w:start w:val="1"/>
      <w:numFmt w:val="bullet"/>
      <w:lvlText w:val=""/>
      <w:lvlJc w:val="left"/>
      <w:pPr>
        <w:ind w:left="5295" w:hanging="360"/>
      </w:pPr>
      <w:rPr>
        <w:rFonts w:ascii="Symbol" w:hAnsi="Symbol" w:hint="default"/>
      </w:rPr>
    </w:lvl>
    <w:lvl w:ilvl="7" w:tplc="041F0003" w:tentative="1">
      <w:start w:val="1"/>
      <w:numFmt w:val="bullet"/>
      <w:lvlText w:val="o"/>
      <w:lvlJc w:val="left"/>
      <w:pPr>
        <w:ind w:left="6015" w:hanging="360"/>
      </w:pPr>
      <w:rPr>
        <w:rFonts w:ascii="Courier New" w:hAnsi="Courier New" w:cs="Courier New" w:hint="default"/>
      </w:rPr>
    </w:lvl>
    <w:lvl w:ilvl="8" w:tplc="041F0005" w:tentative="1">
      <w:start w:val="1"/>
      <w:numFmt w:val="bullet"/>
      <w:lvlText w:val=""/>
      <w:lvlJc w:val="left"/>
      <w:pPr>
        <w:ind w:left="6735" w:hanging="360"/>
      </w:pPr>
      <w:rPr>
        <w:rFonts w:ascii="Wingdings" w:hAnsi="Wingdings" w:hint="default"/>
      </w:rPr>
    </w:lvl>
  </w:abstractNum>
  <w:abstractNum w:abstractNumId="8">
    <w:nsid w:val="44397E92"/>
    <w:multiLevelType w:val="multilevel"/>
    <w:tmpl w:val="0FA8F8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9940CD"/>
    <w:multiLevelType w:val="multilevel"/>
    <w:tmpl w:val="83327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0371C5"/>
    <w:multiLevelType w:val="multilevel"/>
    <w:tmpl w:val="E6C6E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6"/>
  </w:num>
  <w:num w:numId="6">
    <w:abstractNumId w:val="10"/>
  </w:num>
  <w:num w:numId="7">
    <w:abstractNumId w:val="9"/>
  </w:num>
  <w:num w:numId="8">
    <w:abstractNumId w:val="8"/>
  </w:num>
  <w:num w:numId="9">
    <w:abstractNumId w:val="0"/>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2EAA"/>
    <w:rsid w:val="000E1CE4"/>
    <w:rsid w:val="000F473D"/>
    <w:rsid w:val="00157E5D"/>
    <w:rsid w:val="002E093B"/>
    <w:rsid w:val="004073C6"/>
    <w:rsid w:val="004608CE"/>
    <w:rsid w:val="0051397C"/>
    <w:rsid w:val="005D765A"/>
    <w:rsid w:val="008B5D01"/>
    <w:rsid w:val="008D2B26"/>
    <w:rsid w:val="00937A1D"/>
    <w:rsid w:val="009B2EAA"/>
    <w:rsid w:val="00A01A4C"/>
    <w:rsid w:val="00A10379"/>
    <w:rsid w:val="00AF6820"/>
    <w:rsid w:val="00B23B18"/>
    <w:rsid w:val="00B261A1"/>
    <w:rsid w:val="00BD2AAE"/>
    <w:rsid w:val="00C071E5"/>
    <w:rsid w:val="00C17347"/>
    <w:rsid w:val="00CD0EA4"/>
    <w:rsid w:val="00D02D84"/>
    <w:rsid w:val="00D644F6"/>
    <w:rsid w:val="00D86934"/>
    <w:rsid w:val="00D876DB"/>
    <w:rsid w:val="00DF52B4"/>
    <w:rsid w:val="00E26831"/>
    <w:rsid w:val="00E53BD4"/>
    <w:rsid w:val="00EA58EA"/>
    <w:rsid w:val="00F5692B"/>
    <w:rsid w:val="00F9139C"/>
    <w:rsid w:val="00FE2D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E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D0EA4"/>
  </w:style>
  <w:style w:type="paragraph" w:styleId="ListeParagraf">
    <w:name w:val="List Paragraph"/>
    <w:basedOn w:val="Normal"/>
    <w:uiPriority w:val="34"/>
    <w:qFormat/>
    <w:rsid w:val="00C17347"/>
    <w:pPr>
      <w:ind w:left="720"/>
      <w:contextualSpacing/>
    </w:pPr>
  </w:style>
  <w:style w:type="character" w:styleId="Vurgu">
    <w:name w:val="Emphasis"/>
    <w:basedOn w:val="VarsaylanParagrafYazTipi"/>
    <w:uiPriority w:val="20"/>
    <w:qFormat/>
    <w:rsid w:val="00BD2AAE"/>
    <w:rPr>
      <w:i/>
      <w:iCs/>
    </w:rPr>
  </w:style>
</w:styles>
</file>

<file path=word/webSettings.xml><?xml version="1.0" encoding="utf-8"?>
<w:webSettings xmlns:r="http://schemas.openxmlformats.org/officeDocument/2006/relationships" xmlns:w="http://schemas.openxmlformats.org/wordprocessingml/2006/main">
  <w:divs>
    <w:div w:id="133348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2016-06-17T08:50:00Z</dcterms:created>
  <dcterms:modified xsi:type="dcterms:W3CDTF">2016-06-17T13:24:00Z</dcterms:modified>
</cp:coreProperties>
</file>